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F90E1" w14:textId="79081239" w:rsidR="00182B59" w:rsidRPr="00E46C93" w:rsidRDefault="00182B59" w:rsidP="00182B59">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sidR="00E97BC7">
        <w:rPr>
          <w:rFonts w:eastAsiaTheme="minorEastAsia" w:cs="Arial" w:hint="eastAsia"/>
          <w:lang w:eastAsia="ko-KR"/>
        </w:rPr>
        <w:t xml:space="preserve">NR </w:t>
      </w:r>
      <w:r w:rsidR="00793C19">
        <w:rPr>
          <w:rFonts w:eastAsiaTheme="minorEastAsia" w:cs="Arial" w:hint="eastAsia"/>
          <w:lang w:eastAsia="ko-KR"/>
        </w:rPr>
        <w:t>Ad-hoc#2</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165D3A" w:rsidRPr="00481A30">
        <w:rPr>
          <w:rFonts w:eastAsiaTheme="minorEastAsia" w:cs="Arial"/>
          <w:lang w:eastAsia="ko-KR"/>
        </w:rPr>
        <w:t>17</w:t>
      </w:r>
      <w:r w:rsidR="00165D3A">
        <w:rPr>
          <w:rFonts w:eastAsiaTheme="minorEastAsia" w:cs="Arial" w:hint="eastAsia"/>
          <w:lang w:eastAsia="ko-KR"/>
        </w:rPr>
        <w:t>06430</w:t>
      </w:r>
    </w:p>
    <w:p w14:paraId="6565BE95" w14:textId="0350FCF9" w:rsidR="00182B59" w:rsidRPr="0078631A" w:rsidRDefault="00C67CA1" w:rsidP="00182B59">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Qingdao</w:t>
      </w:r>
      <w:r w:rsidR="00182B59" w:rsidRPr="00216C0F">
        <w:rPr>
          <w:rFonts w:ascii="Arial" w:hAnsi="Arial"/>
          <w:b/>
          <w:bCs/>
          <w:sz w:val="24"/>
          <w:lang w:val="de-DE"/>
        </w:rPr>
        <w:t>,</w:t>
      </w:r>
      <w:r w:rsidR="00AA0352">
        <w:rPr>
          <w:rFonts w:ascii="Arial" w:eastAsiaTheme="minorEastAsia" w:hAnsi="Arial" w:hint="eastAsia"/>
          <w:b/>
          <w:bCs/>
          <w:sz w:val="24"/>
          <w:lang w:val="de-DE" w:eastAsia="ko-KR"/>
        </w:rPr>
        <w:t xml:space="preserve"> </w:t>
      </w:r>
      <w:r w:rsidR="00E97BC7">
        <w:rPr>
          <w:rFonts w:ascii="Arial" w:eastAsiaTheme="minorEastAsia" w:hAnsi="Arial" w:hint="eastAsia"/>
          <w:b/>
          <w:bCs/>
          <w:sz w:val="24"/>
          <w:lang w:val="de-DE" w:eastAsia="ko-KR"/>
        </w:rPr>
        <w:t>China</w:t>
      </w:r>
      <w:r w:rsidR="00AA0352">
        <w:rPr>
          <w:rFonts w:ascii="Arial" w:eastAsiaTheme="minorEastAsia" w:hAnsi="Arial" w:hint="eastAsia"/>
          <w:b/>
          <w:bCs/>
          <w:sz w:val="24"/>
          <w:lang w:val="de-DE" w:eastAsia="ko-KR"/>
        </w:rPr>
        <w:t>,</w:t>
      </w:r>
      <w:r w:rsidR="00182B59" w:rsidRPr="00216C0F">
        <w:rPr>
          <w:rFonts w:ascii="Arial" w:hAnsi="Arial"/>
          <w:b/>
          <w:bCs/>
          <w:sz w:val="24"/>
          <w:lang w:val="de-DE"/>
        </w:rPr>
        <w:t xml:space="preserve"> </w:t>
      </w:r>
      <w:r w:rsidR="008B747D">
        <w:rPr>
          <w:rFonts w:ascii="Arial" w:eastAsiaTheme="minorEastAsia" w:hAnsi="Arial" w:hint="eastAsia"/>
          <w:b/>
          <w:bCs/>
          <w:sz w:val="24"/>
          <w:lang w:val="de-DE" w:eastAsia="ko-KR"/>
        </w:rPr>
        <w:t>27</w:t>
      </w:r>
      <w:r w:rsidR="00E97BC7">
        <w:rPr>
          <w:rFonts w:ascii="Arial" w:eastAsiaTheme="minorEastAsia" w:hAnsi="Arial" w:hint="eastAsia"/>
          <w:b/>
          <w:bCs/>
          <w:sz w:val="24"/>
          <w:vertAlign w:val="superscript"/>
          <w:lang w:val="de-DE" w:eastAsia="ko-KR"/>
        </w:rPr>
        <w:t>th</w:t>
      </w:r>
      <w:r w:rsidR="00182B59" w:rsidRPr="00216C0F">
        <w:rPr>
          <w:rFonts w:ascii="Arial" w:hAnsi="Arial"/>
          <w:b/>
          <w:bCs/>
          <w:sz w:val="24"/>
          <w:lang w:val="de-DE"/>
        </w:rPr>
        <w:t>-</w:t>
      </w:r>
      <w:r w:rsidR="008B747D">
        <w:rPr>
          <w:rFonts w:ascii="Arial" w:eastAsiaTheme="minorEastAsia" w:hAnsi="Arial" w:hint="eastAsia"/>
          <w:b/>
          <w:bCs/>
          <w:sz w:val="24"/>
          <w:lang w:val="de-DE" w:eastAsia="ko-KR"/>
        </w:rPr>
        <w:t>2</w:t>
      </w:r>
      <w:r w:rsidR="00E97BC7">
        <w:rPr>
          <w:rFonts w:ascii="Arial" w:eastAsiaTheme="minorEastAsia" w:hAnsi="Arial" w:hint="eastAsia"/>
          <w:b/>
          <w:bCs/>
          <w:sz w:val="24"/>
          <w:lang w:val="de-DE" w:eastAsia="ko-KR"/>
        </w:rPr>
        <w:t>9</w:t>
      </w:r>
      <w:r w:rsidR="00182B59" w:rsidRPr="00216C0F">
        <w:rPr>
          <w:rFonts w:ascii="Arial" w:eastAsiaTheme="minorEastAsia" w:hAnsi="Arial" w:hint="eastAsia"/>
          <w:b/>
          <w:bCs/>
          <w:sz w:val="24"/>
          <w:vertAlign w:val="superscript"/>
          <w:lang w:val="de-DE" w:eastAsia="ko-KR"/>
        </w:rPr>
        <w:t>th</w:t>
      </w:r>
      <w:r w:rsidR="00182B59" w:rsidRPr="00216C0F">
        <w:rPr>
          <w:rFonts w:ascii="Arial" w:hAnsi="Arial"/>
          <w:b/>
          <w:bCs/>
          <w:sz w:val="24"/>
          <w:lang w:val="de-DE"/>
        </w:rPr>
        <w:t xml:space="preserve"> </w:t>
      </w:r>
      <w:r w:rsidR="008B747D">
        <w:rPr>
          <w:rFonts w:ascii="Arial" w:eastAsiaTheme="minorEastAsia" w:hAnsi="Arial" w:hint="eastAsia"/>
          <w:b/>
          <w:bCs/>
          <w:sz w:val="24"/>
          <w:lang w:val="de-DE" w:eastAsia="ko-KR"/>
        </w:rPr>
        <w:t>June</w:t>
      </w:r>
      <w:r w:rsidR="00182B59">
        <w:rPr>
          <w:rFonts w:ascii="Arial" w:hAnsi="Arial"/>
          <w:b/>
          <w:bCs/>
          <w:sz w:val="24"/>
          <w:lang w:val="de-DE"/>
        </w:rPr>
        <w:t xml:space="preserve"> 201</w:t>
      </w:r>
      <w:r w:rsidR="00182B59">
        <w:rPr>
          <w:rFonts w:ascii="Arial" w:eastAsiaTheme="minorEastAsia" w:hAnsi="Arial" w:hint="eastAsia"/>
          <w:b/>
          <w:bCs/>
          <w:sz w:val="24"/>
          <w:lang w:val="de-DE" w:eastAsia="ko-KR"/>
        </w:rPr>
        <w:t>7</w:t>
      </w:r>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(Update of R2-170450</w:t>
      </w:r>
      <w:r w:rsidR="00BD7642">
        <w:rPr>
          <w:rFonts w:ascii="Arial" w:eastAsiaTheme="minorEastAsia" w:hAnsi="Arial" w:hint="eastAsia"/>
          <w:b/>
          <w:bCs/>
          <w:sz w:val="24"/>
          <w:lang w:val="de-DE" w:eastAsia="ko-KR"/>
        </w:rPr>
        <w:t>9</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694483A0"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03D46">
        <w:rPr>
          <w:rFonts w:ascii="Arial" w:eastAsiaTheme="minorEastAsia" w:hAnsi="Arial" w:cs="Arial" w:hint="eastAsia"/>
          <w:b/>
          <w:bCs/>
          <w:sz w:val="24"/>
          <w:lang w:eastAsia="ko-KR"/>
        </w:rPr>
        <w:t>10.4.1.</w:t>
      </w:r>
      <w:r w:rsidR="009012E7">
        <w:rPr>
          <w:rFonts w:ascii="Arial" w:eastAsiaTheme="minorEastAsia" w:hAnsi="Arial" w:cs="Arial" w:hint="eastAsia"/>
          <w:b/>
          <w:bCs/>
          <w:sz w:val="24"/>
          <w:lang w:eastAsia="ko-KR"/>
        </w:rPr>
        <w:t>4.8</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 xml:space="preserve">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006CF177" w14:textId="77777777" w:rsidR="00191F95" w:rsidRPr="00127325" w:rsidRDefault="00191F95" w:rsidP="00191F95">
      <w:pPr>
        <w:pStyle w:val="af2"/>
        <w:numPr>
          <w:ilvl w:val="0"/>
          <w:numId w:val="20"/>
        </w:numPr>
        <w:rPr>
          <w:szCs w:val="20"/>
        </w:rPr>
      </w:pPr>
      <w:r w:rsidRPr="00127325">
        <w:rPr>
          <w:szCs w:val="20"/>
        </w:rPr>
        <w:t>NR should provide support for carrier aggregation, including different carriers having same or different numerologies</w:t>
      </w:r>
      <w:r>
        <w:rPr>
          <w:szCs w:val="20"/>
        </w:rPr>
        <w:t>.</w:t>
      </w:r>
    </w:p>
    <w:p w14:paraId="499F3AE6" w14:textId="77777777" w:rsidR="00191F95" w:rsidRPr="00324431" w:rsidRDefault="00191F95" w:rsidP="00191F95">
      <w:pPr>
        <w:numPr>
          <w:ilvl w:val="0"/>
          <w:numId w:val="21"/>
        </w:numPr>
        <w:overflowPunct/>
        <w:autoSpaceDE/>
        <w:autoSpaceDN/>
        <w:adjustRightInd/>
        <w:spacing w:after="0"/>
        <w:textAlignment w:val="auto"/>
        <w:rPr>
          <w:rFonts w:eastAsia="MS Mincho"/>
          <w:lang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7CA371B4" w14:textId="77777777" w:rsidR="00191F95" w:rsidRPr="00EB4558" w:rsidRDefault="00191F95" w:rsidP="00191F95">
      <w:pPr>
        <w:numPr>
          <w:ilvl w:val="1"/>
          <w:numId w:val="21"/>
        </w:numPr>
        <w:overflowPunct/>
        <w:autoSpaceDE/>
        <w:autoSpaceDN/>
        <w:adjustRightInd/>
        <w:spacing w:after="0"/>
        <w:textAlignment w:val="auto"/>
        <w:rPr>
          <w:rFonts w:eastAsia="MS Mincho"/>
          <w:lang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F08C70"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Potential specification impact includes but is not limited to:</w:t>
      </w:r>
    </w:p>
    <w:p w14:paraId="3B486F6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FFS:CSI-RS measurement</w:t>
      </w:r>
    </w:p>
    <w:p w14:paraId="64E62CD6" w14:textId="77777777" w:rsidR="00191F95" w:rsidRPr="00A03CD1" w:rsidRDefault="00191F95" w:rsidP="00191F95">
      <w:pPr>
        <w:numPr>
          <w:ilvl w:val="1"/>
          <w:numId w:val="22"/>
        </w:numPr>
        <w:overflowPunct/>
        <w:autoSpaceDE/>
        <w:autoSpaceDN/>
        <w:adjustRightInd/>
        <w:spacing w:after="0"/>
        <w:textAlignment w:val="auto"/>
        <w:rPr>
          <w:rFonts w:eastAsia="MS Mincho"/>
          <w:lang w:eastAsia="ja-JP"/>
        </w:rPr>
      </w:pPr>
      <w:r w:rsidRPr="00A03CD1">
        <w:rPr>
          <w:rFonts w:eastAsia="MS Mincho"/>
          <w:lang w:eastAsia="ja-JP"/>
        </w:rPr>
        <w:t>FFS: the time and frequency granularity of dynamic resource allocation</w:t>
      </w:r>
    </w:p>
    <w:p w14:paraId="6D5301F4" w14:textId="77777777" w:rsidR="00191F95" w:rsidRPr="00A03CD1" w:rsidRDefault="00191F95" w:rsidP="00191F95">
      <w:pPr>
        <w:numPr>
          <w:ilvl w:val="2"/>
          <w:numId w:val="22"/>
        </w:numPr>
        <w:overflowPunct/>
        <w:autoSpaceDE/>
        <w:autoSpaceDN/>
        <w:adjustRightInd/>
        <w:spacing w:after="0"/>
        <w:textAlignment w:val="auto"/>
        <w:rPr>
          <w:rFonts w:eastAsia="MS Mincho"/>
          <w:lang w:eastAsia="ja-JP"/>
        </w:rPr>
      </w:pPr>
      <w:r w:rsidRPr="00A03CD1">
        <w:rPr>
          <w:rFonts w:eastAsia="MS Mincho"/>
          <w:lang w:eastAsia="ja-JP"/>
        </w:rPr>
        <w:t xml:space="preserve">FFS: If spectrum confinement (filtering, windowing, …) can be dynamically varied or not </w:t>
      </w:r>
    </w:p>
    <w:p w14:paraId="3344D94B" w14:textId="77777777" w:rsidR="00191F95" w:rsidRDefault="00191F95" w:rsidP="00D13823">
      <w:pPr>
        <w:autoSpaceDE/>
        <w:autoSpaceDN/>
        <w:spacing w:before="75" w:after="75"/>
        <w:rPr>
          <w:rFonts w:eastAsiaTheme="minorEastAsia"/>
          <w:lang w:eastAsia="ko-KR"/>
        </w:rPr>
      </w:pPr>
    </w:p>
    <w:p w14:paraId="34B1429C" w14:textId="77777777" w:rsidR="002057DA" w:rsidRPr="00C11093" w:rsidRDefault="002057DA" w:rsidP="002057DA">
      <w:pPr>
        <w:numPr>
          <w:ilvl w:val="0"/>
          <w:numId w:val="23"/>
        </w:numPr>
        <w:overflowPunct/>
        <w:autoSpaceDE/>
        <w:autoSpaceDN/>
        <w:adjustRightInd/>
        <w:spacing w:after="0"/>
        <w:textAlignment w:val="auto"/>
        <w:rPr>
          <w:rFonts w:eastAsia="MS Mincho"/>
          <w:lang w:eastAsia="ja-JP"/>
        </w:rPr>
      </w:pPr>
      <w:r>
        <w:rPr>
          <w:rFonts w:eastAsia="MS Mincho" w:hint="eastAsia"/>
          <w:lang w:eastAsia="ja-JP"/>
        </w:rPr>
        <w:t>For initial access, UE can assume a signal corresponding to a specific subcarrier spacing of NR-PSS/SSS in a given frequency band given by specification</w:t>
      </w:r>
    </w:p>
    <w:p w14:paraId="240164DD" w14:textId="77777777"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7BDD6791" w14:textId="08D4B8FC"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 xml:space="preserve">FFS: UE-specific </w:t>
      </w:r>
      <w:r>
        <w:rPr>
          <w:rFonts w:eastAsia="MS Mincho" w:hint="eastAsia"/>
          <w:lang w:eastAsia="ja-JP"/>
        </w:rPr>
        <w:t>and/</w:t>
      </w:r>
      <w:r w:rsidRPr="00276EFF">
        <w:rPr>
          <w:rFonts w:eastAsia="MS Mincho"/>
          <w:lang w:eastAsia="ja-JP"/>
        </w:rPr>
        <w:t>or cell-specific indication</w:t>
      </w:r>
    </w:p>
    <w:p w14:paraId="77DB1970" w14:textId="77777777" w:rsidR="005A2040" w:rsidRPr="00276EFF" w:rsidRDefault="005A2040" w:rsidP="005A2040">
      <w:pPr>
        <w:numPr>
          <w:ilvl w:val="1"/>
          <w:numId w:val="25"/>
        </w:numPr>
        <w:overflowPunct/>
        <w:autoSpaceDE/>
        <w:autoSpaceDN/>
        <w:adjustRightInd/>
        <w:spacing w:after="0"/>
        <w:textAlignment w:val="auto"/>
        <w:rPr>
          <w:rFonts w:eastAsia="MS Mincho"/>
          <w:lang w:eastAsia="ja-JP"/>
        </w:rPr>
      </w:pPr>
      <w:r w:rsidRPr="00276EFF">
        <w:rPr>
          <w:rFonts w:eastAsia="MS Mincho"/>
          <w:lang w:eastAsia="ja-JP"/>
        </w:rPr>
        <w:t>FFS: dynamic adaptation/configuration</w:t>
      </w:r>
    </w:p>
    <w:p w14:paraId="2B6BCFF4" w14:textId="4B07894C" w:rsidR="005A2040" w:rsidRPr="002D53CD"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idle and possibly new state mode</w:t>
      </w:r>
      <w:r w:rsidR="00FB12CB">
        <w:rPr>
          <w:rFonts w:eastAsiaTheme="minorEastAsia" w:hint="eastAsia"/>
          <w:lang w:eastAsia="ko-KR"/>
        </w:rPr>
        <w:t>s</w:t>
      </w:r>
    </w:p>
    <w:p w14:paraId="62159DA1" w14:textId="77777777" w:rsidR="005A2040" w:rsidRPr="00E34354" w:rsidRDefault="005A2040" w:rsidP="005A2040">
      <w:pPr>
        <w:numPr>
          <w:ilvl w:val="1"/>
          <w:numId w:val="25"/>
        </w:numPr>
        <w:overflowPunct/>
        <w:autoSpaceDE/>
        <w:autoSpaceDN/>
        <w:adjustRightInd/>
        <w:spacing w:after="0"/>
        <w:textAlignment w:val="auto"/>
        <w:rPr>
          <w:rFonts w:eastAsia="MS Mincho"/>
          <w:lang w:eastAsia="ja-JP"/>
        </w:rPr>
      </w:pPr>
      <w:r>
        <w:rPr>
          <w:rFonts w:eastAsia="MS Mincho" w:hint="eastAsia"/>
          <w:lang w:eastAsia="ja-JP"/>
        </w:rPr>
        <w:t>FFS: whether to support aperiodic</w:t>
      </w:r>
    </w:p>
    <w:p w14:paraId="724D0918"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It is up to RAN4 for determining requirements regarding the extent the UE can restrict its measurement to a </w:t>
      </w:r>
      <w:proofErr w:type="spellStart"/>
      <w:r w:rsidRPr="00276EFF">
        <w:rPr>
          <w:rFonts w:eastAsia="MS Mincho"/>
          <w:lang w:eastAsia="ja-JP"/>
        </w:rPr>
        <w:t>subband</w:t>
      </w:r>
      <w:proofErr w:type="spellEnd"/>
      <w:r w:rsidRPr="00276EFF">
        <w:rPr>
          <w:rFonts w:eastAsia="MS Mincho"/>
          <w:lang w:eastAsia="ja-JP"/>
        </w:rPr>
        <w:t xml:space="preserve"> of the configured bandwidth</w:t>
      </w:r>
    </w:p>
    <w:p w14:paraId="769F9A89" w14:textId="77777777" w:rsidR="00FA69F1" w:rsidRDefault="00FA69F1" w:rsidP="00D13823">
      <w:pPr>
        <w:autoSpaceDE/>
        <w:autoSpaceDN/>
        <w:spacing w:before="75" w:after="75"/>
        <w:rPr>
          <w:rFonts w:eastAsiaTheme="minorEastAsia"/>
          <w:lang w:eastAsia="ko-KR"/>
        </w:rPr>
      </w:pPr>
    </w:p>
    <w:p w14:paraId="01ED888E" w14:textId="1872D2D6" w:rsidR="00FD131A" w:rsidRPr="003C3EE3" w:rsidRDefault="00FD131A" w:rsidP="00FD131A">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(#Ad-hoc JAN.)</w:t>
      </w:r>
    </w:p>
    <w:p w14:paraId="3B0C867F"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val="sv-SE" w:eastAsia="ja-JP"/>
        </w:rPr>
        <w:t>The following always-on signals are used for</w:t>
      </w:r>
      <w:r w:rsidRPr="006B51D2">
        <w:rPr>
          <w:rFonts w:eastAsia="MS Mincho"/>
          <w:lang w:val="x-none" w:eastAsia="ja-JP"/>
        </w:rPr>
        <w:t xml:space="preserve"> RRM measurement</w:t>
      </w:r>
      <w:r w:rsidRPr="006B51D2">
        <w:rPr>
          <w:rFonts w:eastAsia="MS Mincho"/>
          <w:lang w:eastAsia="ja-JP"/>
        </w:rPr>
        <w:t xml:space="preserve"> for L3 mobility</w:t>
      </w:r>
      <w:r w:rsidRPr="006B51D2">
        <w:rPr>
          <w:rFonts w:eastAsia="MS Mincho"/>
          <w:lang w:val="x-none" w:eastAsia="ja-JP"/>
        </w:rPr>
        <w:t xml:space="preserve"> in IDLE mode</w:t>
      </w:r>
      <w:r w:rsidRPr="006B51D2">
        <w:rPr>
          <w:rFonts w:eastAsia="MS Mincho"/>
          <w:lang w:eastAsia="ja-JP"/>
        </w:rPr>
        <w:t>:</w:t>
      </w:r>
    </w:p>
    <w:p w14:paraId="6A907B71"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NR synchronization signal, or</w:t>
      </w:r>
    </w:p>
    <w:p w14:paraId="43DC9EED"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val="sv-SE" w:eastAsia="ja-JP"/>
        </w:rPr>
        <w:t xml:space="preserve">NR synchronization signal, </w:t>
      </w:r>
      <w:r w:rsidRPr="006B51D2">
        <w:rPr>
          <w:rFonts w:eastAsia="MS Mincho"/>
          <w:lang w:eastAsia="ja-JP"/>
        </w:rPr>
        <w:t>and additional DM-RS for PBCH if DM-RS is supported for PBCH, or</w:t>
      </w:r>
    </w:p>
    <w:p w14:paraId="01C9D420" w14:textId="77777777" w:rsidR="00FD131A" w:rsidRPr="006B51D2" w:rsidRDefault="00FD131A" w:rsidP="00FD131A">
      <w:pPr>
        <w:numPr>
          <w:ilvl w:val="2"/>
          <w:numId w:val="27"/>
        </w:numPr>
        <w:overflowPunct/>
        <w:autoSpaceDE/>
        <w:autoSpaceDN/>
        <w:adjustRightInd/>
        <w:spacing w:after="0"/>
        <w:textAlignment w:val="auto"/>
        <w:rPr>
          <w:rFonts w:eastAsia="MS Mincho"/>
          <w:lang w:eastAsia="ja-JP"/>
        </w:rPr>
      </w:pPr>
      <w:r w:rsidRPr="006B51D2">
        <w:rPr>
          <w:rFonts w:eastAsia="MS Mincho"/>
          <w:lang w:eastAsia="ja-JP"/>
        </w:rPr>
        <w:t>Note: How to use DM-RS for RRM measurement is up to UE implementation</w:t>
      </w:r>
    </w:p>
    <w:p w14:paraId="36DB83ED"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DM-RS for PBCH if DM-RS is supported for PBCH</w:t>
      </w:r>
    </w:p>
    <w:p w14:paraId="1E60ECB3"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down selection will be needed if DM-RS for PBCH is supported</w:t>
      </w:r>
    </w:p>
    <w:p w14:paraId="07655218" w14:textId="77777777" w:rsidR="00FD131A" w:rsidRPr="006B51D2" w:rsidRDefault="00FD131A" w:rsidP="00FD131A">
      <w:pPr>
        <w:numPr>
          <w:ilvl w:val="0"/>
          <w:numId w:val="27"/>
        </w:numPr>
        <w:overflowPunct/>
        <w:autoSpaceDE/>
        <w:autoSpaceDN/>
        <w:adjustRightInd/>
        <w:spacing w:after="0"/>
        <w:textAlignment w:val="auto"/>
        <w:rPr>
          <w:rFonts w:eastAsia="MS Mincho"/>
          <w:lang w:eastAsia="ja-JP"/>
        </w:rPr>
      </w:pPr>
      <w:r w:rsidRPr="006B51D2">
        <w:rPr>
          <w:rFonts w:eastAsia="MS Mincho"/>
          <w:lang w:eastAsia="ja-JP"/>
        </w:rPr>
        <w:lastRenderedPageBreak/>
        <w:t>F</w:t>
      </w:r>
      <w:r w:rsidRPr="006B51D2">
        <w:rPr>
          <w:rFonts w:eastAsia="MS Mincho"/>
          <w:lang w:val="x-none" w:eastAsia="ja-JP"/>
        </w:rPr>
        <w:t xml:space="preserve">or </w:t>
      </w:r>
      <w:r w:rsidRPr="006B51D2">
        <w:rPr>
          <w:rFonts w:eastAsia="MS Mincho"/>
          <w:lang w:val="sv-SE" w:eastAsia="ja-JP"/>
        </w:rPr>
        <w:t xml:space="preserve">CONNECTED mode </w:t>
      </w:r>
      <w:r w:rsidRPr="006B51D2">
        <w:rPr>
          <w:rFonts w:eastAsia="MS Mincho"/>
          <w:lang w:val="x-none" w:eastAsia="ja-JP"/>
        </w:rPr>
        <w:t xml:space="preserve">RRM measurement </w:t>
      </w:r>
      <w:r w:rsidRPr="006B51D2">
        <w:rPr>
          <w:rFonts w:eastAsia="MS Mincho"/>
          <w:lang w:val="sv-SE" w:eastAsia="ja-JP"/>
        </w:rPr>
        <w:t>for L3 mobility</w:t>
      </w:r>
      <w:r w:rsidRPr="006B51D2">
        <w:rPr>
          <w:rFonts w:eastAsia="MS Mincho"/>
          <w:lang w:eastAsia="ja-JP"/>
        </w:rPr>
        <w:t>, the following RS can be used if needed, in addition to IDLE mode RS:</w:t>
      </w:r>
    </w:p>
    <w:p w14:paraId="550B05A2" w14:textId="77777777" w:rsidR="00FD131A" w:rsidRPr="006B51D2" w:rsidRDefault="00FD131A" w:rsidP="00FD131A">
      <w:pPr>
        <w:numPr>
          <w:ilvl w:val="1"/>
          <w:numId w:val="27"/>
        </w:numPr>
        <w:overflowPunct/>
        <w:autoSpaceDE/>
        <w:autoSpaceDN/>
        <w:adjustRightInd/>
        <w:spacing w:after="0"/>
        <w:textAlignment w:val="auto"/>
        <w:rPr>
          <w:rFonts w:eastAsia="MS Mincho"/>
          <w:lang w:eastAsia="ja-JP"/>
        </w:rPr>
      </w:pPr>
      <w:r w:rsidRPr="006B51D2">
        <w:rPr>
          <w:rFonts w:eastAsia="MS Mincho"/>
          <w:lang w:eastAsia="ja-JP"/>
        </w:rPr>
        <w:t xml:space="preserve">FFS: </w:t>
      </w:r>
      <w:r w:rsidRPr="006B51D2">
        <w:rPr>
          <w:rFonts w:eastAsia="MS Mincho"/>
          <w:lang w:val="x-none" w:eastAsia="ja-JP"/>
        </w:rPr>
        <w:t>CSI-RS</w:t>
      </w:r>
      <w:r w:rsidRPr="006B51D2">
        <w:rPr>
          <w:rFonts w:eastAsia="MS Mincho"/>
          <w:lang w:eastAsia="ja-JP"/>
        </w:rPr>
        <w:t>,</w:t>
      </w:r>
    </w:p>
    <w:p w14:paraId="22E40A6B"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lang w:eastAsia="ja-JP"/>
        </w:rPr>
        <w:t xml:space="preserve">FFS: </w:t>
      </w:r>
      <w:r>
        <w:rPr>
          <w:rFonts w:eastAsia="MS Mincho" w:hint="eastAsia"/>
          <w:lang w:eastAsia="ja-JP"/>
        </w:rPr>
        <w:t>RS separately designed from CSI-RS</w:t>
      </w:r>
    </w:p>
    <w:p w14:paraId="21707A4C" w14:textId="77777777" w:rsidR="00FD131A" w:rsidRDefault="00FD131A" w:rsidP="00FD131A">
      <w:pPr>
        <w:numPr>
          <w:ilvl w:val="1"/>
          <w:numId w:val="27"/>
        </w:numPr>
        <w:overflowPunct/>
        <w:autoSpaceDE/>
        <w:autoSpaceDN/>
        <w:adjustRightInd/>
        <w:spacing w:after="0"/>
        <w:textAlignment w:val="auto"/>
        <w:rPr>
          <w:rFonts w:eastAsia="MS Mincho"/>
          <w:lang w:eastAsia="ja-JP"/>
        </w:rPr>
      </w:pPr>
      <w:r>
        <w:rPr>
          <w:rFonts w:eastAsia="MS Mincho" w:hint="eastAsia"/>
          <w:lang w:eastAsia="ja-JP"/>
        </w:rPr>
        <w:t>Note that possibility of multiplexing of wideband RS in SS block is not precluded</w:t>
      </w:r>
    </w:p>
    <w:p w14:paraId="0E72CE32" w14:textId="77777777" w:rsidR="00FD131A" w:rsidRDefault="00FD131A" w:rsidP="00D13823">
      <w:pPr>
        <w:autoSpaceDE/>
        <w:autoSpaceDN/>
        <w:spacing w:before="75" w:after="75"/>
        <w:rPr>
          <w:rFonts w:eastAsiaTheme="minorEastAsia"/>
          <w:lang w:eastAsia="ko-KR"/>
        </w:rPr>
      </w:pPr>
    </w:p>
    <w:p w14:paraId="3C3E6AEE" w14:textId="77777777" w:rsidR="00823EE2" w:rsidRPr="008D3E74" w:rsidRDefault="00823EE2" w:rsidP="00823EE2">
      <w:pPr>
        <w:jc w:val="both"/>
        <w:rPr>
          <w:lang w:eastAsia="ja-JP"/>
        </w:rPr>
      </w:pPr>
      <w:r w:rsidRPr="00823EE2">
        <w:rPr>
          <w:lang w:eastAsia="ja-JP"/>
        </w:rPr>
        <w:t xml:space="preserve">Interference measurement under different interference hypothesis should be supported in NR. For interference measurement, at least one of </w:t>
      </w:r>
      <w:r w:rsidRPr="008D3E74">
        <w:rPr>
          <w:lang w:eastAsia="ja-JP"/>
        </w:rPr>
        <w:t>the following schemes is supported.</w:t>
      </w:r>
    </w:p>
    <w:p w14:paraId="4198F84A" w14:textId="77777777" w:rsidR="00823EE2" w:rsidRPr="00EF4864" w:rsidRDefault="00823EE2" w:rsidP="00823EE2">
      <w:pPr>
        <w:pStyle w:val="B1"/>
        <w:rPr>
          <w:rFonts w:ascii="Times New Roman" w:eastAsia="맑은 고딕" w:hAnsi="Times New Roman"/>
        </w:rPr>
      </w:pPr>
      <w:r w:rsidRPr="00EF4864">
        <w:rPr>
          <w:rFonts w:ascii="Times New Roman" w:eastAsia="맑은 고딕" w:hAnsi="Times New Roman"/>
        </w:rPr>
        <w:t>-</w:t>
      </w:r>
      <w:r w:rsidRPr="00EF4864">
        <w:rPr>
          <w:rFonts w:ascii="Times New Roman" w:eastAsia="맑은 고딕" w:hAnsi="Times New Roman"/>
        </w:rPr>
        <w:tab/>
        <w:t xml:space="preserve">Measurement subsets in both time and frequency domain </w:t>
      </w:r>
    </w:p>
    <w:p w14:paraId="52204D32" w14:textId="60CA0714" w:rsidR="00823EE2" w:rsidRPr="00823EE2" w:rsidRDefault="00823EE2" w:rsidP="00EF4864">
      <w:pPr>
        <w:pStyle w:val="B1"/>
        <w:rPr>
          <w:rFonts w:eastAsiaTheme="minorEastAsia"/>
          <w:lang w:eastAsia="ko-KR"/>
        </w:rPr>
      </w:pPr>
      <w:r w:rsidRPr="00EF4864">
        <w:rPr>
          <w:rFonts w:ascii="Times New Roman" w:eastAsia="맑은 고딕" w:hAnsi="Times New Roman"/>
        </w:rPr>
        <w:t>-</w:t>
      </w:r>
      <w:r w:rsidRPr="00EF4864">
        <w:rPr>
          <w:rFonts w:ascii="Times New Roman" w:eastAsia="맑은 고딕" w:hAnsi="Times New Roman"/>
        </w:rPr>
        <w:tab/>
      </w:r>
      <w:r w:rsidRPr="00200EA8">
        <w:rPr>
          <w:rFonts w:ascii="Times New Roman" w:eastAsia="맑은 고딕" w:hAnsi="Times New Roman"/>
          <w:highlight w:val="yellow"/>
        </w:rPr>
        <w:t>Interference measurement restriction in both time and frequency domain</w:t>
      </w:r>
    </w:p>
    <w:p w14:paraId="63B92DD6" w14:textId="77777777" w:rsidR="00823EE2" w:rsidRDefault="00823EE2" w:rsidP="00D13823">
      <w:pPr>
        <w:autoSpaceDE/>
        <w:autoSpaceDN/>
        <w:spacing w:before="75" w:after="75"/>
        <w:rPr>
          <w:rFonts w:eastAsiaTheme="minorEastAsia"/>
          <w:lang w:eastAsia="ko-KR"/>
        </w:rPr>
      </w:pPr>
    </w:p>
    <w:p w14:paraId="07179D3B" w14:textId="6B856BAC" w:rsidR="00C8499B" w:rsidRPr="003C3EE3" w:rsidRDefault="00C8499B" w:rsidP="00C8499B">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 xml:space="preserve">RAN1 </w:t>
      </w:r>
      <w:r>
        <w:rPr>
          <w:rFonts w:ascii="Times New Roman" w:eastAsia="맑은 고딕" w:hAnsi="Times New Roman" w:cs="Times New Roman" w:hint="eastAsia"/>
          <w:sz w:val="20"/>
          <w:szCs w:val="20"/>
          <w:shd w:val="clear" w:color="auto" w:fill="32CD32"/>
          <w:lang w:val="en-GB"/>
        </w:rPr>
        <w:t>Conclusion</w:t>
      </w:r>
      <w:r w:rsidR="00D97A3F">
        <w:rPr>
          <w:rFonts w:ascii="Times New Roman" w:eastAsia="맑은 고딕" w:hAnsi="Times New Roman" w:cs="Times New Roman" w:hint="eastAsia"/>
          <w:sz w:val="20"/>
          <w:szCs w:val="20"/>
          <w:shd w:val="clear" w:color="auto" w:fill="32CD32"/>
          <w:lang w:val="en-GB"/>
        </w:rPr>
        <w:t xml:space="preserve"> &amp; Working Assumption</w:t>
      </w:r>
      <w:r>
        <w:rPr>
          <w:rFonts w:ascii="Times New Roman" w:eastAsia="맑은 고딕" w:hAnsi="Times New Roman" w:cs="Times New Roman" w:hint="eastAsia"/>
          <w:sz w:val="20"/>
          <w:szCs w:val="20"/>
          <w:shd w:val="clear" w:color="auto" w:fill="32CD32"/>
          <w:lang w:val="en-GB"/>
        </w:rPr>
        <w:t xml:space="preserve"> on WI plan (#88b)</w:t>
      </w:r>
    </w:p>
    <w:p w14:paraId="4BC87430" w14:textId="77777777" w:rsidR="00C8499B" w:rsidRPr="00205AFD" w:rsidRDefault="00C8499B" w:rsidP="00C8499B">
      <w:pPr>
        <w:rPr>
          <w:rFonts w:eastAsia="MS Mincho"/>
          <w:lang w:eastAsia="ja-JP"/>
        </w:rPr>
      </w:pPr>
      <w:r>
        <w:rPr>
          <w:rFonts w:eastAsia="MS Mincho" w:hint="eastAsia"/>
          <w:b/>
          <w:u w:val="single"/>
          <w:lang w:eastAsia="ja-JP"/>
        </w:rPr>
        <w:t>C</w:t>
      </w:r>
      <w:r w:rsidRPr="00205AFD">
        <w:rPr>
          <w:rFonts w:eastAsia="MS Mincho" w:hint="eastAsia"/>
          <w:b/>
          <w:u w:val="single"/>
          <w:lang w:eastAsia="ja-JP"/>
        </w:rPr>
        <w:t>onclusions:</w:t>
      </w:r>
    </w:p>
    <w:p w14:paraId="641E3F02" w14:textId="77777777" w:rsidR="00C8499B" w:rsidRPr="00205AFD" w:rsidRDefault="00C8499B" w:rsidP="00C8499B">
      <w:pPr>
        <w:numPr>
          <w:ilvl w:val="0"/>
          <w:numId w:val="29"/>
        </w:numPr>
        <w:overflowPunct/>
        <w:autoSpaceDE/>
        <w:autoSpaceDN/>
        <w:adjustRightInd/>
        <w:spacing w:after="0"/>
        <w:textAlignment w:val="auto"/>
        <w:rPr>
          <w:rFonts w:eastAsia="MS Mincho"/>
          <w:lang w:eastAsia="ja-JP"/>
        </w:rPr>
      </w:pPr>
      <w:r w:rsidRPr="00205AFD">
        <w:rPr>
          <w:rFonts w:eastAsia="MS Mincho" w:hint="eastAsia"/>
          <w:lang w:eastAsia="ja-JP"/>
        </w:rPr>
        <w:t>For Mobility</w:t>
      </w:r>
    </w:p>
    <w:p w14:paraId="77642D4E" w14:textId="77777777" w:rsidR="00C8499B" w:rsidRPr="00205AFD" w:rsidRDefault="00C8499B" w:rsidP="00C8499B">
      <w:pPr>
        <w:numPr>
          <w:ilvl w:val="0"/>
          <w:numId w:val="28"/>
        </w:numPr>
        <w:overflowPunct/>
        <w:autoSpaceDE/>
        <w:autoSpaceDN/>
        <w:adjustRightInd/>
        <w:spacing w:after="0"/>
        <w:ind w:leftChars="80" w:left="520"/>
        <w:textAlignment w:val="auto"/>
        <w:rPr>
          <w:rFonts w:eastAsia="MS Mincho"/>
          <w:lang w:eastAsia="ja-JP"/>
        </w:rPr>
      </w:pPr>
      <w:r w:rsidRPr="004D558F">
        <w:rPr>
          <w:rFonts w:eastAsia="MS Mincho" w:hint="eastAsia"/>
          <w:lang w:eastAsia="ja-JP"/>
        </w:rPr>
        <w:t>Following remaining issues need to be finalized in the next meeting</w:t>
      </w:r>
    </w:p>
    <w:p w14:paraId="592AF3A8" w14:textId="77777777" w:rsidR="00C8499B" w:rsidRPr="00205AFD" w:rsidRDefault="00C8499B" w:rsidP="00C8499B">
      <w:pPr>
        <w:numPr>
          <w:ilvl w:val="1"/>
          <w:numId w:val="28"/>
        </w:numPr>
        <w:overflowPunct/>
        <w:autoSpaceDE/>
        <w:autoSpaceDN/>
        <w:adjustRightInd/>
        <w:spacing w:after="0"/>
        <w:ind w:leftChars="440" w:left="1240"/>
        <w:textAlignment w:val="auto"/>
        <w:rPr>
          <w:rFonts w:eastAsia="MS Mincho"/>
          <w:lang w:eastAsia="ja-JP"/>
        </w:rPr>
      </w:pPr>
      <w:r>
        <w:rPr>
          <w:rFonts w:eastAsia="MS Mincho" w:hint="eastAsia"/>
          <w:lang w:eastAsia="ja-JP"/>
        </w:rPr>
        <w:t xml:space="preserve">Properties of </w:t>
      </w:r>
      <w:r w:rsidRPr="00205AFD">
        <w:rPr>
          <w:rFonts w:eastAsia="MS Mincho"/>
          <w:lang w:eastAsia="ja-JP"/>
        </w:rPr>
        <w:t xml:space="preserve">CSI-RS </w:t>
      </w:r>
      <w:r>
        <w:rPr>
          <w:rFonts w:eastAsia="MS Mincho" w:hint="eastAsia"/>
          <w:lang w:eastAsia="ja-JP"/>
        </w:rPr>
        <w:t>f</w:t>
      </w:r>
      <w:r w:rsidRPr="00205AFD">
        <w:rPr>
          <w:rFonts w:eastAsia="MS Mincho"/>
          <w:lang w:eastAsia="ja-JP"/>
        </w:rPr>
        <w:t>or RRM measurement for L3 mobility</w:t>
      </w:r>
      <w:r w:rsidRPr="00205AFD">
        <w:rPr>
          <w:rFonts w:eastAsia="MS Mincho" w:hint="eastAsia"/>
          <w:lang w:eastAsia="ja-JP"/>
        </w:rPr>
        <w:t>, e.g.,</w:t>
      </w:r>
    </w:p>
    <w:p w14:paraId="5FD26AA4"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Timing</w:t>
      </w:r>
      <w:r w:rsidRPr="00205AFD">
        <w:rPr>
          <w:rFonts w:eastAsia="MS Mincho"/>
          <w:lang w:eastAsia="ja-JP"/>
        </w:rPr>
        <w:t xml:space="preserve"> of CSI-RS for RRM measurement for L3 mobility</w:t>
      </w:r>
    </w:p>
    <w:p w14:paraId="26520406"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lang w:eastAsia="ja-JP"/>
        </w:rPr>
        <w:t>Bandwidth of CSI-RS for RRM measurement for L3 mobility</w:t>
      </w:r>
    </w:p>
    <w:p w14:paraId="337129FB" w14:textId="77777777" w:rsidR="00C8499B" w:rsidRPr="00200EA8" w:rsidRDefault="00C8499B" w:rsidP="00C8499B">
      <w:pPr>
        <w:numPr>
          <w:ilvl w:val="2"/>
          <w:numId w:val="28"/>
        </w:numPr>
        <w:overflowPunct/>
        <w:autoSpaceDE/>
        <w:autoSpaceDN/>
        <w:adjustRightInd/>
        <w:spacing w:after="0"/>
        <w:ind w:leftChars="800" w:left="1960"/>
        <w:textAlignment w:val="auto"/>
        <w:rPr>
          <w:rFonts w:eastAsia="MS Mincho"/>
          <w:highlight w:val="yellow"/>
          <w:lang w:eastAsia="ja-JP"/>
        </w:rPr>
      </w:pPr>
      <w:r w:rsidRPr="00200EA8">
        <w:rPr>
          <w:rFonts w:eastAsia="MS Mincho"/>
          <w:highlight w:val="yellow"/>
          <w:lang w:eastAsia="ja-JP"/>
        </w:rPr>
        <w:t>Numerology of CSI-RS for RRM measurement for L3 mobility</w:t>
      </w:r>
    </w:p>
    <w:p w14:paraId="176446D2" w14:textId="77777777" w:rsidR="00C8499B" w:rsidRPr="00205AFD"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lang w:eastAsia="ja-JP"/>
        </w:rPr>
        <w:t>The number of REs in the freq. domain of CSI-RS for RRM measurement for L3 mobility</w:t>
      </w:r>
    </w:p>
    <w:p w14:paraId="7CFDA873"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sidRPr="00205AFD">
        <w:rPr>
          <w:rFonts w:eastAsia="MS Mincho" w:hint="eastAsia"/>
          <w:lang w:eastAsia="ja-JP"/>
        </w:rPr>
        <w:t xml:space="preserve">Resource mapping </w:t>
      </w:r>
      <w:r>
        <w:rPr>
          <w:rFonts w:eastAsia="MS Mincho" w:hint="eastAsia"/>
          <w:lang w:eastAsia="ja-JP"/>
        </w:rPr>
        <w:t xml:space="preserve">and parameters </w:t>
      </w:r>
      <w:r w:rsidRPr="00205AFD">
        <w:rPr>
          <w:rFonts w:eastAsia="MS Mincho" w:hint="eastAsia"/>
          <w:lang w:eastAsia="ja-JP"/>
        </w:rPr>
        <w:t>of CSI-RS for RRM measurement for L3 mobility</w:t>
      </w:r>
    </w:p>
    <w:p w14:paraId="2A342C87"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 xml:space="preserve">Configuration of </w:t>
      </w:r>
      <w:r w:rsidRPr="00205AFD">
        <w:rPr>
          <w:rFonts w:eastAsia="MS Mincho" w:hint="eastAsia"/>
          <w:lang w:eastAsia="ja-JP"/>
        </w:rPr>
        <w:t xml:space="preserve">CSI-RS </w:t>
      </w:r>
      <w:r>
        <w:rPr>
          <w:rFonts w:eastAsia="MS Mincho" w:hint="eastAsia"/>
          <w:lang w:eastAsia="ja-JP"/>
        </w:rPr>
        <w:t xml:space="preserve">parameters </w:t>
      </w:r>
      <w:r w:rsidRPr="00205AFD">
        <w:rPr>
          <w:rFonts w:eastAsia="MS Mincho" w:hint="eastAsia"/>
          <w:lang w:eastAsia="ja-JP"/>
        </w:rPr>
        <w:t>for RRM measurement for L3 mobility</w:t>
      </w:r>
    </w:p>
    <w:p w14:paraId="2E9D0E56" w14:textId="77777777" w:rsidR="00C8499B" w:rsidRPr="00205AFD" w:rsidRDefault="00C8499B" w:rsidP="00C8499B">
      <w:pPr>
        <w:numPr>
          <w:ilvl w:val="1"/>
          <w:numId w:val="28"/>
        </w:numPr>
        <w:overflowPunct/>
        <w:autoSpaceDE/>
        <w:autoSpaceDN/>
        <w:adjustRightInd/>
        <w:spacing w:after="0"/>
        <w:ind w:leftChars="440" w:left="1240"/>
        <w:textAlignment w:val="auto"/>
        <w:rPr>
          <w:rFonts w:eastAsia="MS Mincho"/>
          <w:lang w:eastAsia="ja-JP"/>
        </w:rPr>
      </w:pPr>
      <w:r w:rsidRPr="00205AFD">
        <w:rPr>
          <w:rFonts w:eastAsia="MS Mincho"/>
          <w:lang w:eastAsia="ja-JP"/>
        </w:rPr>
        <w:t>Details on SS block RSRP</w:t>
      </w:r>
    </w:p>
    <w:p w14:paraId="5A3BC42B" w14:textId="77777777" w:rsidR="00C8499B" w:rsidRDefault="00C8499B" w:rsidP="00C8499B">
      <w:pPr>
        <w:numPr>
          <w:ilvl w:val="2"/>
          <w:numId w:val="28"/>
        </w:numPr>
        <w:overflowPunct/>
        <w:autoSpaceDE/>
        <w:autoSpaceDN/>
        <w:adjustRightInd/>
        <w:spacing w:after="0"/>
        <w:ind w:leftChars="800" w:left="1960"/>
        <w:textAlignment w:val="auto"/>
        <w:rPr>
          <w:rFonts w:eastAsia="MS Mincho"/>
          <w:lang w:eastAsia="ja-JP"/>
        </w:rPr>
      </w:pPr>
      <w:r>
        <w:rPr>
          <w:rFonts w:eastAsia="MS Mincho" w:hint="eastAsia"/>
          <w:lang w:eastAsia="ja-JP"/>
        </w:rPr>
        <w:t>Whether to use of a</w:t>
      </w:r>
      <w:r w:rsidRPr="00205AFD">
        <w:rPr>
          <w:rFonts w:eastAsia="MS Mincho"/>
          <w:lang w:eastAsia="ja-JP"/>
        </w:rPr>
        <w:t>dditional PBCH-DMRS for measurement</w:t>
      </w:r>
    </w:p>
    <w:p w14:paraId="0D96C665" w14:textId="77777777" w:rsidR="00C8499B" w:rsidRDefault="00C8499B" w:rsidP="00D13823">
      <w:pPr>
        <w:autoSpaceDE/>
        <w:autoSpaceDN/>
        <w:spacing w:before="75" w:after="75"/>
        <w:rPr>
          <w:rFonts w:eastAsiaTheme="minorEastAsia"/>
          <w:lang w:eastAsia="ko-KR"/>
        </w:rPr>
      </w:pPr>
    </w:p>
    <w:p w14:paraId="77ED99F5" w14:textId="77777777" w:rsidR="00D97A3F" w:rsidRPr="00051988" w:rsidRDefault="00D97A3F" w:rsidP="00D97A3F">
      <w:pPr>
        <w:rPr>
          <w:rFonts w:eastAsia="MS Mincho"/>
          <w:b/>
          <w:u w:val="single"/>
          <w:lang w:eastAsia="ja-JP"/>
        </w:rPr>
      </w:pPr>
      <w:r w:rsidRPr="00020306">
        <w:rPr>
          <w:rFonts w:eastAsia="MS Mincho" w:hint="eastAsia"/>
          <w:b/>
          <w:highlight w:val="darkYellow"/>
          <w:u w:val="single"/>
          <w:lang w:eastAsia="ja-JP"/>
        </w:rPr>
        <w:t>Working assumption:</w:t>
      </w:r>
    </w:p>
    <w:p w14:paraId="71384024" w14:textId="77777777" w:rsidR="00D97A3F" w:rsidRPr="00051988" w:rsidRDefault="00D97A3F" w:rsidP="00D97A3F">
      <w:pPr>
        <w:numPr>
          <w:ilvl w:val="0"/>
          <w:numId w:val="30"/>
        </w:numPr>
        <w:overflowPunct/>
        <w:autoSpaceDE/>
        <w:autoSpaceDN/>
        <w:adjustRightInd/>
        <w:spacing w:after="0"/>
        <w:textAlignment w:val="auto"/>
        <w:rPr>
          <w:rFonts w:eastAsia="MS Mincho"/>
          <w:lang w:eastAsia="ja-JP"/>
        </w:rPr>
      </w:pPr>
      <w:r>
        <w:rPr>
          <w:rFonts w:eastAsia="MS Mincho" w:hint="eastAsia"/>
          <w:lang w:eastAsia="ja-JP"/>
        </w:rPr>
        <w:t>O</w:t>
      </w:r>
      <w:r w:rsidRPr="00051988">
        <w:rPr>
          <w:rFonts w:eastAsia="MS Mincho"/>
          <w:lang w:eastAsia="ja-JP"/>
        </w:rPr>
        <w:t xml:space="preserve">ne </w:t>
      </w:r>
      <w:r>
        <w:rPr>
          <w:rFonts w:eastAsia="MS Mincho" w:hint="eastAsia"/>
          <w:lang w:eastAsia="ja-JP"/>
        </w:rPr>
        <w:t xml:space="preserve">or multiple </w:t>
      </w:r>
      <w:r w:rsidRPr="00051988">
        <w:rPr>
          <w:rFonts w:eastAsia="MS Mincho"/>
          <w:lang w:eastAsia="ja-JP"/>
        </w:rPr>
        <w:t xml:space="preserve">bandwidth part configurations for each component carrier can be semi-statically </w:t>
      </w:r>
      <w:proofErr w:type="spellStart"/>
      <w:r w:rsidRPr="00051988">
        <w:rPr>
          <w:rFonts w:eastAsia="MS Mincho"/>
          <w:lang w:eastAsia="ja-JP"/>
        </w:rPr>
        <w:t>signalled</w:t>
      </w:r>
      <w:proofErr w:type="spellEnd"/>
      <w:r w:rsidRPr="00051988">
        <w:rPr>
          <w:rFonts w:eastAsia="MS Mincho"/>
          <w:lang w:eastAsia="ja-JP"/>
        </w:rPr>
        <w:t xml:space="preserve"> to a UE</w:t>
      </w:r>
    </w:p>
    <w:p w14:paraId="160193C0" w14:textId="77777777" w:rsidR="00D97A3F" w:rsidRPr="00027A5C"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A bandwidth part consists of a group of contiguous PRBs</w:t>
      </w:r>
    </w:p>
    <w:p w14:paraId="558DEB2A"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t>Reserved resources can be configured within the bandwidth part</w:t>
      </w:r>
    </w:p>
    <w:p w14:paraId="40838FDC" w14:textId="77777777" w:rsidR="00D97A3F" w:rsidRPr="00051988"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The bandwidth of a bandwidth part equals to or is smaller than the maximal bandwidth capability supported by a UE</w:t>
      </w:r>
    </w:p>
    <w:p w14:paraId="1232D074" w14:textId="77777777" w:rsidR="00D97A3F" w:rsidRPr="00051988"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 xml:space="preserve">The bandwidth of a bandwidth part is at least </w:t>
      </w:r>
      <w:r>
        <w:rPr>
          <w:rFonts w:eastAsia="MS Mincho" w:hint="eastAsia"/>
          <w:lang w:eastAsia="ja-JP"/>
        </w:rPr>
        <w:t xml:space="preserve">as </w:t>
      </w:r>
      <w:r>
        <w:rPr>
          <w:rFonts w:eastAsia="MS Mincho"/>
          <w:lang w:eastAsia="ja-JP"/>
        </w:rPr>
        <w:t>large</w:t>
      </w:r>
      <w:r>
        <w:rPr>
          <w:rFonts w:eastAsia="MS Mincho" w:hint="eastAsia"/>
          <w:lang w:eastAsia="ja-JP"/>
        </w:rPr>
        <w:t xml:space="preserve"> as</w:t>
      </w:r>
      <w:r w:rsidRPr="00051988">
        <w:rPr>
          <w:rFonts w:eastAsia="MS Mincho"/>
          <w:lang w:eastAsia="ja-JP"/>
        </w:rPr>
        <w:t xml:space="preserve"> </w:t>
      </w:r>
      <w:r>
        <w:rPr>
          <w:rFonts w:eastAsia="MS Mincho" w:hint="eastAsia"/>
          <w:lang w:eastAsia="ja-JP"/>
        </w:rPr>
        <w:t>the</w:t>
      </w:r>
      <w:r w:rsidRPr="00051988">
        <w:rPr>
          <w:rFonts w:eastAsia="MS Mincho"/>
          <w:lang w:eastAsia="ja-JP"/>
        </w:rPr>
        <w:t xml:space="preserve"> SS block bandwidth</w:t>
      </w:r>
    </w:p>
    <w:p w14:paraId="4273AA56" w14:textId="77777777" w:rsidR="00D97A3F" w:rsidRPr="00A32F50" w:rsidRDefault="00D97A3F" w:rsidP="00D97A3F">
      <w:pPr>
        <w:numPr>
          <w:ilvl w:val="2"/>
          <w:numId w:val="30"/>
        </w:numPr>
        <w:overflowPunct/>
        <w:autoSpaceDE/>
        <w:autoSpaceDN/>
        <w:adjustRightInd/>
        <w:spacing w:after="0"/>
        <w:textAlignment w:val="auto"/>
        <w:rPr>
          <w:rFonts w:eastAsia="MS Mincho"/>
          <w:lang w:eastAsia="ja-JP"/>
        </w:rPr>
      </w:pPr>
      <w:r>
        <w:rPr>
          <w:rFonts w:eastAsia="MS Mincho" w:hint="eastAsia"/>
          <w:lang w:eastAsia="ja-JP"/>
        </w:rPr>
        <w:t>The bandwidth part may or may not contain the SS block</w:t>
      </w:r>
    </w:p>
    <w:p w14:paraId="6A5A87EC" w14:textId="77777777" w:rsidR="00D97A3F" w:rsidRPr="00200EA8" w:rsidRDefault="00D97A3F" w:rsidP="00D97A3F">
      <w:pPr>
        <w:numPr>
          <w:ilvl w:val="1"/>
          <w:numId w:val="30"/>
        </w:numPr>
        <w:overflowPunct/>
        <w:autoSpaceDE/>
        <w:autoSpaceDN/>
        <w:adjustRightInd/>
        <w:spacing w:after="0"/>
        <w:textAlignment w:val="auto"/>
        <w:rPr>
          <w:rFonts w:eastAsia="MS Mincho"/>
          <w:highlight w:val="yellow"/>
          <w:lang w:eastAsia="ja-JP"/>
        </w:rPr>
      </w:pPr>
      <w:r w:rsidRPr="00200EA8">
        <w:rPr>
          <w:rFonts w:eastAsia="MS Mincho"/>
          <w:highlight w:val="yellow"/>
          <w:lang w:eastAsia="ja-JP"/>
        </w:rPr>
        <w:t>Configuration of a bandwidth part may include the following properties</w:t>
      </w:r>
    </w:p>
    <w:p w14:paraId="2E1D4B0B" w14:textId="77777777" w:rsidR="00D97A3F" w:rsidRPr="00200EA8" w:rsidRDefault="00D97A3F" w:rsidP="00D97A3F">
      <w:pPr>
        <w:numPr>
          <w:ilvl w:val="2"/>
          <w:numId w:val="30"/>
        </w:numPr>
        <w:overflowPunct/>
        <w:autoSpaceDE/>
        <w:autoSpaceDN/>
        <w:adjustRightInd/>
        <w:spacing w:after="0"/>
        <w:textAlignment w:val="auto"/>
        <w:rPr>
          <w:rFonts w:eastAsia="MS Mincho"/>
          <w:highlight w:val="yellow"/>
          <w:lang w:eastAsia="ja-JP"/>
        </w:rPr>
      </w:pPr>
      <w:r w:rsidRPr="00200EA8">
        <w:rPr>
          <w:rFonts w:eastAsia="MS Mincho"/>
          <w:highlight w:val="yellow"/>
          <w:lang w:eastAsia="ja-JP"/>
        </w:rPr>
        <w:t>Numerology</w:t>
      </w:r>
    </w:p>
    <w:p w14:paraId="34D4A476"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sidRPr="00051988">
        <w:rPr>
          <w:rFonts w:eastAsia="MS Mincho"/>
          <w:lang w:eastAsia="ja-JP"/>
        </w:rPr>
        <w:t>Frequency location (e.g. center frequency)</w:t>
      </w:r>
    </w:p>
    <w:p w14:paraId="5CB616EF" w14:textId="77777777" w:rsidR="00D97A3F" w:rsidRPr="00051988" w:rsidRDefault="00D97A3F" w:rsidP="00D97A3F">
      <w:pPr>
        <w:numPr>
          <w:ilvl w:val="2"/>
          <w:numId w:val="30"/>
        </w:numPr>
        <w:overflowPunct/>
        <w:autoSpaceDE/>
        <w:autoSpaceDN/>
        <w:adjustRightInd/>
        <w:spacing w:after="0"/>
        <w:textAlignment w:val="auto"/>
        <w:rPr>
          <w:rFonts w:eastAsia="MS Mincho"/>
          <w:lang w:eastAsia="ja-JP"/>
        </w:rPr>
      </w:pPr>
      <w:r w:rsidRPr="00051988">
        <w:rPr>
          <w:rFonts w:eastAsia="MS Mincho"/>
          <w:lang w:eastAsia="ja-JP"/>
        </w:rPr>
        <w:t>Bandwidth (e.g. number of PRBs)</w:t>
      </w:r>
    </w:p>
    <w:p w14:paraId="509AC762" w14:textId="77777777" w:rsidR="00D97A3F" w:rsidRPr="00EF6AA0" w:rsidRDefault="00D97A3F" w:rsidP="00D97A3F">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Note that it is for RRC connected mode UE</w:t>
      </w:r>
    </w:p>
    <w:p w14:paraId="5CDFDE68" w14:textId="77777777" w:rsidR="00D97A3F" w:rsidRPr="00EF6AA0" w:rsidRDefault="00D97A3F" w:rsidP="00D97A3F">
      <w:pPr>
        <w:numPr>
          <w:ilvl w:val="1"/>
          <w:numId w:val="30"/>
        </w:numPr>
        <w:overflowPunct/>
        <w:autoSpaceDE/>
        <w:autoSpaceDN/>
        <w:adjustRightInd/>
        <w:spacing w:after="0"/>
        <w:textAlignment w:val="auto"/>
        <w:rPr>
          <w:rFonts w:eastAsia="MS Mincho"/>
          <w:lang w:eastAsia="ja-JP"/>
        </w:rPr>
      </w:pPr>
      <w:r w:rsidRPr="00051988">
        <w:rPr>
          <w:rFonts w:eastAsia="MS Mincho"/>
          <w:lang w:eastAsia="ja-JP"/>
        </w:rPr>
        <w:t>FFS how to indicate to the UE which bandwidth part configuration (if multiple) should be assumed for resource allocation at a given time</w:t>
      </w:r>
    </w:p>
    <w:p w14:paraId="13641386" w14:textId="77777777" w:rsidR="00D97A3F" w:rsidRPr="00F26241" w:rsidRDefault="00D97A3F" w:rsidP="00D97A3F">
      <w:pPr>
        <w:numPr>
          <w:ilvl w:val="1"/>
          <w:numId w:val="30"/>
        </w:numPr>
        <w:overflowPunct/>
        <w:autoSpaceDE/>
        <w:autoSpaceDN/>
        <w:adjustRightInd/>
        <w:spacing w:after="0"/>
        <w:textAlignment w:val="auto"/>
        <w:rPr>
          <w:rFonts w:eastAsia="MS Mincho"/>
          <w:lang w:eastAsia="ja-JP"/>
        </w:rPr>
      </w:pPr>
      <w:r>
        <w:rPr>
          <w:rFonts w:eastAsia="MS Mincho" w:hint="eastAsia"/>
          <w:lang w:eastAsia="ja-JP"/>
        </w:rPr>
        <w:t xml:space="preserve">FFS </w:t>
      </w:r>
      <w:proofErr w:type="spellStart"/>
      <w:r>
        <w:rPr>
          <w:rFonts w:eastAsia="MS Mincho"/>
          <w:lang w:eastAsia="ja-JP"/>
        </w:rPr>
        <w:t>neighbour</w:t>
      </w:r>
      <w:proofErr w:type="spellEnd"/>
      <w:r>
        <w:rPr>
          <w:rFonts w:eastAsia="MS Mincho" w:hint="eastAsia"/>
          <w:lang w:eastAsia="ja-JP"/>
        </w:rPr>
        <w:t xml:space="preserve"> cell RRM</w:t>
      </w:r>
    </w:p>
    <w:p w14:paraId="2CACB021" w14:textId="77777777" w:rsidR="00D97A3F" w:rsidRDefault="00D97A3F" w:rsidP="00D13823">
      <w:pPr>
        <w:autoSpaceDE/>
        <w:autoSpaceDN/>
        <w:spacing w:before="75" w:after="75"/>
        <w:rPr>
          <w:rFonts w:eastAsiaTheme="minorEastAsia"/>
          <w:lang w:eastAsia="ko-KR"/>
        </w:rPr>
      </w:pP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7746D041" w14:textId="77777777" w:rsidR="005A2040" w:rsidRDefault="005A2040" w:rsidP="00D13823">
      <w:pPr>
        <w:autoSpaceDE/>
        <w:autoSpaceDN/>
        <w:spacing w:before="75" w:after="75"/>
        <w:rPr>
          <w:rFonts w:eastAsiaTheme="minorEastAsia"/>
          <w:lang w:eastAsia="ko-KR"/>
        </w:rPr>
      </w:pPr>
    </w:p>
    <w:p w14:paraId="5FEF6D60" w14:textId="10607536" w:rsidR="00DD773D" w:rsidRPr="00AC37B5" w:rsidRDefault="00DD773D" w:rsidP="00AC37B5">
      <w:pPr>
        <w:pStyle w:val="af0"/>
        <w:spacing w:before="0" w:beforeAutospacing="0" w:after="0" w:afterAutospacing="0"/>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44E1358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Agreements </w:t>
      </w:r>
      <w:r w:rsidRPr="008D2B96">
        <w:t>for connected active</w:t>
      </w:r>
    </w:p>
    <w:p w14:paraId="0ECFE320"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lastRenderedPageBreak/>
        <w:t xml:space="preserve">1: </w:t>
      </w:r>
      <w:r w:rsidRPr="00C4545F">
        <w:rPr>
          <w:highlight w:val="yellow"/>
        </w:rPr>
        <w:t>The scope of the RRM measurement should mainly be to facilitate the RRC driven ‘cell’ level mobility.</w:t>
      </w:r>
    </w:p>
    <w:p w14:paraId="5848FCFE"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2: </w:t>
      </w:r>
      <w:r>
        <w:tab/>
        <w:t xml:space="preserve">RAN2 working assumption to be confirmed by RAN1: </w:t>
      </w:r>
    </w:p>
    <w:p w14:paraId="031E8939"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a/ Connected active mode RRM measurement and reporting based on at least </w:t>
      </w:r>
      <w:r w:rsidRPr="00C4545F">
        <w:rPr>
          <w:highlight w:val="yellow"/>
        </w:rPr>
        <w:t>the signals used by idle mode</w:t>
      </w:r>
      <w:r>
        <w:t xml:space="preserve"> RRM measurement should be supported in the NR.</w:t>
      </w:r>
    </w:p>
    <w:p w14:paraId="4583073B"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ab/>
        <w:t xml:space="preserve">b/  </w:t>
      </w:r>
      <w:r w:rsidRPr="00C4545F">
        <w:rPr>
          <w:highlight w:val="yellow"/>
        </w:rPr>
        <w:t>Additional RS</w:t>
      </w:r>
      <w:r>
        <w:t xml:space="preserve"> may need to be used for RRM measurement in the connected active mode besides the signals used by idle mode RRM measurement, which is dependent on RAN1’s decision.</w:t>
      </w:r>
    </w:p>
    <w:p w14:paraId="4EB92CC4" w14:textId="77777777" w:rsidR="00DD773D" w:rsidRDefault="00DD773D" w:rsidP="00DD773D">
      <w:pPr>
        <w:pStyle w:val="Doc-text2"/>
        <w:pBdr>
          <w:top w:val="single" w:sz="4" w:space="1" w:color="auto"/>
          <w:left w:val="single" w:sz="4" w:space="4" w:color="auto"/>
          <w:bottom w:val="single" w:sz="4" w:space="1" w:color="auto"/>
          <w:right w:val="single" w:sz="4" w:space="4" w:color="auto"/>
        </w:pBdr>
      </w:pPr>
      <w:r>
        <w:t xml:space="preserve">3: </w:t>
      </w:r>
      <w:r>
        <w:tab/>
      </w:r>
      <w:r w:rsidRPr="00823EE2">
        <w:rPr>
          <w:highlight w:val="yellow"/>
        </w:rPr>
        <w:t xml:space="preserve">The RRM measurement framework (measurement object, measurement id, reporting </w:t>
      </w:r>
      <w:proofErr w:type="spellStart"/>
      <w:r w:rsidRPr="00823EE2">
        <w:rPr>
          <w:highlight w:val="yellow"/>
        </w:rPr>
        <w:t>config</w:t>
      </w:r>
      <w:proofErr w:type="spellEnd"/>
      <w:r w:rsidRPr="00823EE2">
        <w:rPr>
          <w:highlight w:val="yellow"/>
        </w:rPr>
        <w:t>) in LTE as a baseline in NR.</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w:t>
      </w:r>
      <w:proofErr w:type="spellStart"/>
      <w:r>
        <w:t>signalling</w:t>
      </w:r>
      <w:proofErr w:type="spellEnd"/>
      <w:r>
        <w:t xml:space="preserve">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342B0F3" w14:textId="77777777" w:rsidR="00A57CCB" w:rsidRDefault="00A57CCB" w:rsidP="00D13823">
      <w:pPr>
        <w:autoSpaceDE/>
        <w:autoSpaceDN/>
        <w:spacing w:before="75" w:after="75"/>
        <w:rPr>
          <w:rFonts w:eastAsiaTheme="minorEastAsia"/>
          <w:lang w:eastAsia="ko-KR"/>
        </w:rPr>
      </w:pPr>
    </w:p>
    <w:p w14:paraId="0ED13AEC" w14:textId="74518561" w:rsidR="00E55DB2" w:rsidRPr="00200EA8" w:rsidRDefault="00E55DB2" w:rsidP="00200EA8">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0BCE39D8"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Agreements</w:t>
      </w:r>
    </w:p>
    <w:p w14:paraId="018DB93D"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1</w:t>
      </w:r>
      <w:r>
        <w:tab/>
        <w:t xml:space="preserve">In NR, a measurement object is corresponding to one carrier frequency. </w:t>
      </w:r>
    </w:p>
    <w:p w14:paraId="3507FB41" w14:textId="77777777" w:rsidR="00E55DB2" w:rsidRDefault="00E55DB2" w:rsidP="00E55DB2">
      <w:pPr>
        <w:pStyle w:val="Doc-text2"/>
        <w:pBdr>
          <w:top w:val="single" w:sz="4" w:space="1" w:color="auto"/>
          <w:left w:val="single" w:sz="4" w:space="4" w:color="auto"/>
          <w:bottom w:val="single" w:sz="4" w:space="1" w:color="auto"/>
          <w:right w:val="single" w:sz="4" w:space="4" w:color="auto"/>
        </w:pBdr>
      </w:pPr>
      <w:r>
        <w:t>2</w:t>
      </w:r>
      <w:r>
        <w:tab/>
      </w:r>
      <w:r w:rsidRPr="00200EA8">
        <w:rPr>
          <w:highlight w:val="yellow"/>
        </w:rPr>
        <w:t>As part of the Measurement Object it is possible to configure a list of CSI-RS resource specific configurations for RRM measurement</w:t>
      </w:r>
      <w:r>
        <w:t>. (If this CSI-RS configuration is found to be usable for other purposes then its placement in the measurement object can be reconsidered)</w:t>
      </w:r>
    </w:p>
    <w:p w14:paraId="71555FA2" w14:textId="77777777" w:rsidR="00A57CCB" w:rsidRPr="00191F95"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w:t>
      </w:r>
      <w:r w:rsidR="0024398F">
        <w:rPr>
          <w:rFonts w:ascii="Times New Roman" w:eastAsiaTheme="minorEastAsia" w:hAnsi="Times New Roman" w:hint="eastAsia"/>
          <w:lang w:eastAsia="ko-KR"/>
        </w:rPr>
        <w:lastRenderedPageBreak/>
        <w:t xml:space="preserve">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w:t>
      </w:r>
      <w:proofErr w:type="spellStart"/>
      <w:r w:rsidR="00787036">
        <w:rPr>
          <w:rFonts w:ascii="Times New Roman" w:eastAsiaTheme="minorEastAsia" w:hAnsi="Times New Roman" w:hint="eastAsia"/>
          <w:lang w:eastAsia="ko-KR"/>
        </w:rPr>
        <w:t>eMBB</w:t>
      </w:r>
      <w:proofErr w:type="spellEnd"/>
      <w:r w:rsidR="00787036">
        <w:rPr>
          <w:rFonts w:ascii="Times New Roman" w:eastAsiaTheme="minorEastAsia" w:hAnsi="Times New Roman" w:hint="eastAsia"/>
          <w:lang w:eastAsia="ko-KR"/>
        </w:rPr>
        <w:t xml:space="preserve">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0441F933" w14:textId="5D70F599" w:rsidR="00125718" w:rsidRDefault="00AA0F54"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 have studied on possible </w:t>
      </w:r>
      <w:r w:rsidR="00803823">
        <w:rPr>
          <w:rFonts w:ascii="Times New Roman" w:eastAsiaTheme="minorEastAsia" w:hAnsi="Times New Roman" w:hint="eastAsia"/>
          <w:lang w:eastAsia="ko-KR"/>
        </w:rPr>
        <w:t xml:space="preserve">type of </w:t>
      </w:r>
      <w:r>
        <w:rPr>
          <w:rFonts w:ascii="Times New Roman" w:eastAsiaTheme="minorEastAsia" w:hAnsi="Times New Roman" w:hint="eastAsia"/>
          <w:lang w:eastAsia="ko-KR"/>
        </w:rPr>
        <w:t>RS for RRM measurem</w:t>
      </w:r>
      <w:r w:rsidR="00D72541">
        <w:rPr>
          <w:rFonts w:ascii="Times New Roman" w:eastAsiaTheme="minorEastAsia" w:hAnsi="Times New Roman" w:hint="eastAsia"/>
          <w:lang w:eastAsia="ko-KR"/>
        </w:rPr>
        <w:t>ent for IDLE and CONNECTED</w:t>
      </w:r>
      <w:r>
        <w:rPr>
          <w:rFonts w:ascii="Times New Roman" w:eastAsiaTheme="minorEastAsia" w:hAnsi="Times New Roman" w:hint="eastAsia"/>
          <w:lang w:eastAsia="ko-KR"/>
        </w:rPr>
        <w:t>.</w:t>
      </w:r>
      <w:r w:rsidR="00223D25">
        <w:rPr>
          <w:rFonts w:ascii="Times New Roman" w:eastAsiaTheme="minorEastAsia" w:hAnsi="Times New Roman" w:hint="eastAsia"/>
          <w:lang w:eastAsia="ko-KR"/>
        </w:rPr>
        <w:t xml:space="preserve"> </w:t>
      </w:r>
      <w:r w:rsidR="006D41C6">
        <w:rPr>
          <w:rFonts w:ascii="Times New Roman" w:eastAsiaTheme="minorEastAsia" w:hAnsi="Times New Roman" w:hint="eastAsia"/>
          <w:lang w:eastAsia="ko-KR"/>
        </w:rPr>
        <w:t xml:space="preserve">According to NR SI conclusion, </w:t>
      </w:r>
      <w:r w:rsidR="00344760" w:rsidRPr="00670277">
        <w:rPr>
          <w:rFonts w:ascii="Times New Roman" w:eastAsiaTheme="minorEastAsia" w:hAnsi="Times New Roman"/>
          <w:lang w:eastAsia="ko-KR"/>
        </w:rPr>
        <w:t>At least NR-SSS is used for DL based RRM measurement for L3 mobility in IDLE mode. For CONNECTED mode RRM measurement for L3 mobility, CSI-RS can be used, in addition to IDLE mode RS. Detection of neighbor cell for measurement is based on NR-SS.</w:t>
      </w:r>
      <w:r w:rsidR="0051377E">
        <w:rPr>
          <w:rFonts w:ascii="Times New Roman" w:eastAsiaTheme="minorEastAsia" w:hAnsi="Times New Roman" w:hint="eastAsia"/>
          <w:lang w:eastAsia="ko-KR"/>
        </w:rPr>
        <w:t xml:space="preserve"> RAN1 planned to conclude for L3 mobility based on CSI-RS</w:t>
      </w:r>
      <w:r w:rsidR="00D14949">
        <w:rPr>
          <w:rFonts w:ascii="Times New Roman" w:eastAsiaTheme="minorEastAsia" w:hAnsi="Times New Roman" w:hint="eastAsia"/>
          <w:lang w:eastAsia="ko-KR"/>
        </w:rPr>
        <w:t xml:space="preserve"> and the configuration for timing, BW, numerology, REs of CSI-RS</w:t>
      </w:r>
      <w:r w:rsidR="0051377E">
        <w:rPr>
          <w:rFonts w:ascii="Times New Roman" w:eastAsiaTheme="minorEastAsia" w:hAnsi="Times New Roman" w:hint="eastAsia"/>
          <w:lang w:eastAsia="ko-KR"/>
        </w:rPr>
        <w:t xml:space="preserve"> in last RAN1#88b meeting.</w:t>
      </w:r>
    </w:p>
    <w:p w14:paraId="2AC6CC91" w14:textId="4BE38A84" w:rsidR="00FA6008" w:rsidRDefault="00125718"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w:t>
      </w:r>
      <w:r w:rsidR="00394BFE">
        <w:rPr>
          <w:rFonts w:ascii="Times New Roman" w:eastAsiaTheme="minorEastAsia" w:hAnsi="Times New Roman" w:hint="eastAsia"/>
          <w:lang w:eastAsia="ko-KR"/>
        </w:rPr>
        <w:t>S</w:t>
      </w:r>
      <w:r w:rsidR="00843F65">
        <w:rPr>
          <w:rFonts w:ascii="Times New Roman" w:eastAsiaTheme="minorEastAsia" w:hAnsi="Times New Roman" w:hint="eastAsia"/>
          <w:lang w:eastAsia="ko-KR"/>
        </w:rPr>
        <w:t>SS should be min</w:t>
      </w:r>
      <w:r w:rsidR="00C70405">
        <w:rPr>
          <w:rFonts w:ascii="Times New Roman" w:eastAsiaTheme="minorEastAsia" w:hAnsi="Times New Roman" w:hint="eastAsia"/>
          <w:lang w:eastAsia="ko-KR"/>
        </w:rPr>
        <w:t>imized since NR-</w:t>
      </w:r>
      <w:r w:rsidR="00394BFE">
        <w:rPr>
          <w:rFonts w:ascii="Times New Roman" w:eastAsiaTheme="minorEastAsia" w:hAnsi="Times New Roman" w:hint="eastAsia"/>
          <w:lang w:eastAsia="ko-KR"/>
        </w:rPr>
        <w:t>S</w:t>
      </w:r>
      <w:r w:rsidR="00C70405">
        <w:rPr>
          <w:rFonts w:ascii="Times New Roman" w:eastAsiaTheme="minorEastAsia" w:hAnsi="Times New Roman" w:hint="eastAsia"/>
          <w:lang w:eastAsia="ko-KR"/>
        </w:rPr>
        <w:t xml:space="preserve">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w:t>
      </w:r>
      <w:proofErr w:type="spellStart"/>
      <w:r w:rsidR="002A3159">
        <w:rPr>
          <w:rFonts w:ascii="Times New Roman" w:eastAsiaTheme="minorEastAsia" w:hAnsi="Times New Roman" w:hint="eastAsia"/>
          <w:lang w:eastAsia="ko-KR"/>
        </w:rPr>
        <w:t>ms</w:t>
      </w:r>
      <w:proofErr w:type="spellEnd"/>
      <w:r w:rsidR="0051377E">
        <w:rPr>
          <w:rFonts w:ascii="Times New Roman" w:eastAsiaTheme="minorEastAsia" w:hAnsi="Times New Roman" w:hint="eastAsia"/>
          <w:lang w:eastAsia="ko-KR"/>
        </w:rPr>
        <w:t xml:space="preserve"> in default and configurable up to 160 </w:t>
      </w:r>
      <w:proofErr w:type="spellStart"/>
      <w:r w:rsidR="0051377E">
        <w:rPr>
          <w:rFonts w:ascii="Times New Roman" w:eastAsiaTheme="minorEastAsia" w:hAnsi="Times New Roman" w:hint="eastAsia"/>
          <w:lang w:eastAsia="ko-KR"/>
        </w:rPr>
        <w:t>ms</w:t>
      </w:r>
      <w:proofErr w:type="spellEnd"/>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w:t>
      </w:r>
      <w:r w:rsidR="004C5C1B">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 compared to that (1ms) of CRS in LTE, the network may not provide the sufficient number of samples to UE only via NR-</w:t>
      </w:r>
      <w:r w:rsidR="001550D2">
        <w:rPr>
          <w:rFonts w:ascii="Times New Roman" w:eastAsiaTheme="minorEastAsia" w:hAnsi="Times New Roman" w:hint="eastAsia"/>
          <w:lang w:eastAsia="ko-KR"/>
        </w:rPr>
        <w:t>S</w:t>
      </w:r>
      <w:r w:rsidR="00A73197">
        <w:rPr>
          <w:rFonts w:ascii="Times New Roman" w:eastAsiaTheme="minorEastAsia" w:hAnsi="Times New Roman" w:hint="eastAsia"/>
          <w:lang w:eastAsia="ko-KR"/>
        </w:rPr>
        <w:t>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E46310">
        <w:rPr>
          <w:rFonts w:ascii="Times New Roman" w:eastAsiaTheme="minorEastAsia" w:hAnsi="Times New Roman" w:hint="eastAsia"/>
          <w:lang w:eastAsia="ko-KR"/>
        </w:rPr>
        <w:t>NR-</w:t>
      </w:r>
      <w:r w:rsidR="00394BFE">
        <w:rPr>
          <w:rFonts w:ascii="Times New Roman" w:eastAsiaTheme="minorEastAsia" w:hAnsi="Times New Roman" w:hint="eastAsia"/>
          <w:lang w:eastAsia="ko-KR"/>
        </w:rPr>
        <w:t>S</w:t>
      </w:r>
      <w:r w:rsidR="00E46310">
        <w:rPr>
          <w:rFonts w:ascii="Times New Roman" w:eastAsiaTheme="minorEastAsia" w:hAnsi="Times New Roman" w:hint="eastAsia"/>
          <w:lang w:eastAsia="ko-KR"/>
        </w:rPr>
        <w:t xml:space="preserve">SS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4CBC2C03" w14:textId="7F55D8E2" w:rsidR="007755A6" w:rsidRDefault="004D0848" w:rsidP="006808E9">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7826F3">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sidR="008D28C1">
        <w:rPr>
          <w:rFonts w:ascii="Arial" w:eastAsiaTheme="minorEastAsia" w:hAnsi="Arial" w:cs="Arial" w:hint="eastAsia"/>
          <w:lang w:eastAsia="ko-KR"/>
        </w:rPr>
        <w:t>F</w:t>
      </w:r>
      <w:r w:rsidR="00320A4A">
        <w:rPr>
          <w:rFonts w:ascii="Arial" w:eastAsiaTheme="minorEastAsia" w:hAnsi="Arial" w:cs="Arial" w:hint="eastAsia"/>
          <w:lang w:eastAsia="ko-KR"/>
        </w:rPr>
        <w:t>or RRM measurement</w:t>
      </w:r>
      <w:r w:rsidR="00D15439">
        <w:rPr>
          <w:rFonts w:ascii="Arial" w:eastAsiaTheme="minorEastAsia" w:hAnsi="Arial" w:cs="Arial" w:hint="eastAsia"/>
          <w:lang w:eastAsia="ko-KR"/>
        </w:rPr>
        <w:t xml:space="preserve"> </w:t>
      </w:r>
      <w:r w:rsidR="008D28C1">
        <w:rPr>
          <w:rFonts w:ascii="Arial" w:eastAsiaTheme="minorEastAsia" w:hAnsi="Arial" w:cs="Arial" w:hint="eastAsia"/>
          <w:lang w:eastAsia="ko-KR"/>
        </w:rPr>
        <w:t xml:space="preserve">of </w:t>
      </w:r>
      <w:r w:rsidR="00D15439">
        <w:rPr>
          <w:rFonts w:ascii="Arial" w:eastAsiaTheme="minorEastAsia" w:hAnsi="Arial" w:cs="Arial" w:hint="eastAsia"/>
          <w:lang w:eastAsia="ko-KR"/>
        </w:rPr>
        <w:t>CONNECTED mode</w:t>
      </w:r>
      <w:r w:rsidR="008D28C1">
        <w:rPr>
          <w:rFonts w:ascii="Arial" w:eastAsiaTheme="minorEastAsia" w:hAnsi="Arial" w:cs="Arial" w:hint="eastAsia"/>
          <w:lang w:eastAsia="ko-KR"/>
        </w:rPr>
        <w:t xml:space="preserve"> UE</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at least </w:t>
      </w:r>
      <w:r w:rsidR="00320A4A">
        <w:rPr>
          <w:rFonts w:ascii="Arial" w:eastAsiaTheme="minorEastAsia" w:hAnsi="Arial" w:cs="Arial" w:hint="eastAsia"/>
          <w:lang w:eastAsia="ko-KR"/>
        </w:rPr>
        <w:t>NR-</w:t>
      </w:r>
      <w:r w:rsidR="00670277">
        <w:rPr>
          <w:rFonts w:ascii="Arial" w:eastAsiaTheme="minorEastAsia" w:hAnsi="Arial" w:cs="Arial" w:hint="eastAsia"/>
          <w:lang w:eastAsia="ko-KR"/>
        </w:rPr>
        <w:t xml:space="preserve">SSS </w:t>
      </w:r>
      <w:r w:rsidR="00B24CAB">
        <w:rPr>
          <w:rFonts w:ascii="Arial" w:eastAsiaTheme="minorEastAsia" w:hAnsi="Arial" w:cs="Arial" w:hint="eastAsia"/>
          <w:lang w:eastAsia="ko-KR"/>
        </w:rPr>
        <w:t xml:space="preserve">is used, </w:t>
      </w:r>
      <w:r w:rsidR="006D25C2">
        <w:rPr>
          <w:rFonts w:ascii="Arial" w:eastAsiaTheme="minorEastAsia" w:hAnsi="Arial" w:cs="Arial" w:hint="eastAsia"/>
          <w:lang w:eastAsia="ko-KR"/>
        </w:rPr>
        <w:t>and</w:t>
      </w:r>
      <w:r w:rsidR="00B24CAB">
        <w:rPr>
          <w:rFonts w:ascii="Arial" w:eastAsiaTheme="minorEastAsia" w:hAnsi="Arial" w:cs="Arial" w:hint="eastAsia"/>
          <w:lang w:eastAsia="ko-KR"/>
        </w:rPr>
        <w:t xml:space="preserve"> </w:t>
      </w:r>
      <w:r w:rsidR="00F0422C">
        <w:rPr>
          <w:rFonts w:ascii="Arial" w:eastAsiaTheme="minorEastAsia" w:hAnsi="Arial" w:cs="Arial" w:hint="eastAsia"/>
          <w:lang w:eastAsia="ko-KR"/>
        </w:rPr>
        <w:t>CSI-</w:t>
      </w:r>
      <w:r w:rsidR="00320A4A">
        <w:rPr>
          <w:rFonts w:ascii="Arial" w:eastAsiaTheme="minorEastAsia" w:hAnsi="Arial" w:cs="Arial" w:hint="eastAsia"/>
          <w:lang w:eastAsia="ko-KR"/>
        </w:rPr>
        <w:t>RS</w:t>
      </w:r>
      <w:r w:rsidR="00B24CAB">
        <w:rPr>
          <w:rFonts w:ascii="Arial" w:eastAsiaTheme="minorEastAsia" w:hAnsi="Arial" w:cs="Arial" w:hint="eastAsia"/>
          <w:lang w:eastAsia="ko-KR"/>
        </w:rPr>
        <w:t xml:space="preserve"> in addition to NR-SSS</w:t>
      </w:r>
      <w:r w:rsidR="00320A4A">
        <w:rPr>
          <w:rFonts w:ascii="Arial" w:eastAsiaTheme="minorEastAsia" w:hAnsi="Arial" w:cs="Arial" w:hint="eastAsia"/>
          <w:lang w:eastAsia="ko-KR"/>
        </w:rPr>
        <w:t xml:space="preserve"> </w:t>
      </w:r>
      <w:r w:rsidR="00B24CAB">
        <w:rPr>
          <w:rFonts w:ascii="Arial" w:eastAsiaTheme="minorEastAsia" w:hAnsi="Arial" w:cs="Arial" w:hint="eastAsia"/>
          <w:lang w:eastAsia="ko-KR"/>
        </w:rPr>
        <w:t xml:space="preserve">can be </w:t>
      </w:r>
      <w:r w:rsidR="006D25C2">
        <w:rPr>
          <w:rFonts w:ascii="Arial" w:eastAsiaTheme="minorEastAsia" w:hAnsi="Arial" w:cs="Arial" w:hint="eastAsia"/>
          <w:lang w:eastAsia="ko-KR"/>
        </w:rPr>
        <w:t>used</w:t>
      </w:r>
      <w:r>
        <w:rPr>
          <w:rFonts w:ascii="Arial" w:eastAsiaTheme="minorEastAsia" w:hAnsi="Arial" w:cs="Arial" w:hint="eastAsia"/>
          <w:lang w:eastAsia="ko-KR"/>
        </w:rPr>
        <w:t>.</w:t>
      </w:r>
    </w:p>
    <w:p w14:paraId="03D0B8BB" w14:textId="7000A1F7" w:rsidR="007826F3" w:rsidRPr="00DE3B6C" w:rsidRDefault="007826F3" w:rsidP="00DE3B6C">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 xml:space="preserve">RAN1 is discussing about L3 mobility based on CSI-RS which may be configured </w:t>
      </w:r>
      <w:r w:rsidR="00973328">
        <w:rPr>
          <w:rFonts w:ascii="Arial" w:eastAsiaTheme="minorEastAsia" w:hAnsi="Arial" w:cs="Arial" w:hint="eastAsia"/>
          <w:lang w:eastAsia="ko-KR"/>
        </w:rPr>
        <w:t>with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7D791050" w14:textId="1C545A6A" w:rsidR="003F4FEF" w:rsidRPr="00971C94" w:rsidRDefault="006F477D" w:rsidP="006F47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9074E1">
        <w:rPr>
          <w:rFonts w:ascii="Arial" w:eastAsiaTheme="minorEastAsia" w:hAnsi="Arial" w:cs="Arial" w:hint="eastAsia"/>
          <w:b/>
          <w:lang w:eastAsia="ko-KR"/>
        </w:rPr>
        <w:t>1</w:t>
      </w:r>
      <w:r w:rsidRPr="00971C94">
        <w:rPr>
          <w:rFonts w:ascii="Arial" w:hAnsi="Arial" w:cs="Arial"/>
          <w:b/>
        </w:rPr>
        <w:t xml:space="preserve">: </w:t>
      </w:r>
      <w:r w:rsidR="00541089" w:rsidRPr="00971C94">
        <w:rPr>
          <w:rFonts w:ascii="Arial" w:eastAsiaTheme="minorEastAsia" w:hAnsi="Arial" w:cs="Arial" w:hint="eastAsia"/>
          <w:b/>
          <w:lang w:eastAsia="ko-KR"/>
        </w:rPr>
        <w:t xml:space="preserve">To CONNECTED mode UE, measurement </w:t>
      </w:r>
      <w:r w:rsidR="005B555B" w:rsidRPr="00971C94">
        <w:rPr>
          <w:rFonts w:ascii="Arial" w:eastAsiaTheme="minorEastAsia" w:hAnsi="Arial" w:cs="Arial" w:hint="eastAsia"/>
          <w:b/>
          <w:lang w:eastAsia="ko-KR"/>
        </w:rPr>
        <w:t>resource</w:t>
      </w:r>
      <w:r w:rsidR="00541089" w:rsidRPr="00971C94">
        <w:rPr>
          <w:rFonts w:ascii="Arial" w:eastAsiaTheme="minorEastAsia" w:hAnsi="Arial" w:cs="Arial" w:hint="eastAsia"/>
          <w:b/>
          <w:lang w:eastAsia="ko-KR"/>
        </w:rPr>
        <w:t xml:space="preserve"> including time/frequency portion of the carrier</w:t>
      </w:r>
      <w:r w:rsidRPr="00971C94">
        <w:rPr>
          <w:rFonts w:ascii="Arial" w:eastAsiaTheme="minorEastAsia" w:hAnsi="Arial" w:cs="Arial" w:hint="eastAsia"/>
          <w:b/>
          <w:lang w:eastAsia="ko-KR"/>
        </w:rPr>
        <w:t xml:space="preserve"> </w:t>
      </w:r>
      <w:r w:rsidR="00E85B3A">
        <w:rPr>
          <w:rFonts w:ascii="Arial" w:eastAsiaTheme="minorEastAsia" w:hAnsi="Arial" w:cs="Arial" w:hint="eastAsia"/>
          <w:b/>
          <w:lang w:eastAsia="ko-KR"/>
        </w:rPr>
        <w:t>may</w:t>
      </w:r>
      <w:r w:rsidR="00E85B3A"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4349E1">
        <w:rPr>
          <w:rFonts w:ascii="Arial" w:eastAsiaTheme="minorEastAsia" w:hAnsi="Arial" w:cs="Arial" w:hint="eastAsia"/>
          <w:b/>
          <w:lang w:eastAsia="ko-KR"/>
        </w:rPr>
        <w:t xml:space="preserve">via RRC </w:t>
      </w:r>
      <w:r w:rsidR="009A5B7B">
        <w:rPr>
          <w:rFonts w:ascii="Arial" w:eastAsiaTheme="minorEastAsia" w:hAnsi="Arial" w:cs="Arial" w:hint="eastAsia"/>
          <w:b/>
          <w:lang w:eastAsia="ko-KR"/>
        </w:rPr>
        <w:t>by</w:t>
      </w:r>
      <w:r w:rsidR="009A5B7B" w:rsidRPr="00971C94">
        <w:rPr>
          <w:rFonts w:ascii="Arial" w:eastAsiaTheme="minorEastAsia" w:hAnsi="Arial" w:cs="Arial" w:hint="eastAsia"/>
          <w:b/>
          <w:lang w:eastAsia="ko-KR"/>
        </w:rPr>
        <w:t xml:space="preserve"> </w:t>
      </w:r>
      <w:r w:rsidR="0053316F" w:rsidRPr="00971C94">
        <w:rPr>
          <w:rFonts w:ascii="Arial" w:eastAsiaTheme="minorEastAsia" w:hAnsi="Arial" w:cs="Arial" w:hint="eastAsia"/>
          <w:b/>
          <w:lang w:eastAsia="ko-KR"/>
        </w:rPr>
        <w:t xml:space="preserve">the </w:t>
      </w:r>
      <w:r w:rsidRPr="00971C94">
        <w:rPr>
          <w:rFonts w:ascii="Arial" w:eastAsiaTheme="minorEastAsia" w:hAnsi="Arial" w:cs="Arial" w:hint="eastAsia"/>
          <w:b/>
          <w:lang w:eastAsia="ko-KR"/>
        </w:rPr>
        <w:t>network</w:t>
      </w:r>
      <w:r w:rsidR="009A5B7B">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54E602FD"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UE may not assess well the interference from neighbor cells due to numerology mismatch and different hypothesis per numerology.</w:t>
      </w:r>
      <w:bookmarkStart w:id="0" w:name="_GoBack"/>
      <w:bookmarkEnd w:id="0"/>
    </w:p>
    <w:p w14:paraId="4CEB3704" w14:textId="25D66EEA"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sidR="00C373E4">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43905752"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1372B5F0"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when CSI-RS in different numerology from NR-SSS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445D0CBE"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4F7A72">
        <w:rPr>
          <w:rFonts w:ascii="Arial" w:eastAsiaTheme="minorEastAsia" w:hAnsi="Arial" w:cs="Arial" w:hint="eastAsia"/>
          <w:b/>
          <w:lang w:eastAsia="ko-KR"/>
        </w:rPr>
        <w:t>2</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xml:space="preserve">. If network </w:t>
      </w:r>
      <w:r w:rsidR="00F7635E">
        <w:rPr>
          <w:rFonts w:ascii="Times New Roman" w:eastAsiaTheme="minorEastAsia" w:hAnsi="Times New Roman" w:hint="eastAsia"/>
          <w:lang w:eastAsia="ko-KR"/>
        </w:rPr>
        <w:lastRenderedPageBreak/>
        <w:t>wants to change the numerology for RRM, the network can configure different measurement object. It means that only single numerology is associated to SS or a list of CSI-RS configuration in a measurement object.</w:t>
      </w:r>
    </w:p>
    <w:p w14:paraId="646F09A3" w14:textId="72F64ED5"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79A7B3E9" w14:textId="7B8C08F6" w:rsidR="0050036B" w:rsidRPr="0050036B" w:rsidRDefault="0050036B"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Single numerology is associated to single measurement object which may have SS or a list of CSI-RS configuration.</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w:t>
      </w:r>
      <w:proofErr w:type="spellStart"/>
      <w:r>
        <w:rPr>
          <w:rFonts w:ascii="Times New Roman" w:eastAsiaTheme="minorEastAsia" w:hAnsi="Times New Roman" w:hint="eastAsia"/>
          <w:lang w:eastAsia="ko-KR"/>
        </w:rPr>
        <w:t>eICIC</w:t>
      </w:r>
      <w:proofErr w:type="spellEnd"/>
      <w:r>
        <w:rPr>
          <w:rFonts w:ascii="Times New Roman" w:eastAsiaTheme="minorEastAsia" w:hAnsi="Times New Roman" w:hint="eastAsia"/>
          <w:lang w:eastAsia="ko-KR"/>
        </w:rPr>
        <w:t xml:space="preserve"> could be reused. Owing to the restriction, the UE can measure just a reliable resource for RRM measurement.</w:t>
      </w:r>
    </w:p>
    <w:p w14:paraId="29729595" w14:textId="3221AB2D"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 xml:space="preserve">To handle potential problems due to numerology mismatch, measurement resource restriction for LTE </w:t>
      </w:r>
      <w:proofErr w:type="spellStart"/>
      <w:r w:rsidRPr="00304B38">
        <w:rPr>
          <w:rFonts w:ascii="Arial" w:eastAsiaTheme="minorEastAsia" w:hAnsi="Arial" w:cs="Arial"/>
          <w:lang w:eastAsia="ko-KR"/>
        </w:rPr>
        <w:t>eICIC</w:t>
      </w:r>
      <w:proofErr w:type="spellEnd"/>
      <w:r w:rsidRPr="00304B38">
        <w:rPr>
          <w:rFonts w:ascii="Arial" w:eastAsiaTheme="minorEastAsia" w:hAnsi="Arial" w:cs="Arial"/>
          <w:lang w:eastAsia="ko-KR"/>
        </w:rPr>
        <w:t xml:space="preserve">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 xml:space="preserve">time domain measurement resource restriction pattern for the </w:t>
      </w:r>
      <w:proofErr w:type="spellStart"/>
      <w:r w:rsidRPr="00823EE2">
        <w:rPr>
          <w:rFonts w:ascii="Times New Roman" w:eastAsiaTheme="minorEastAsia" w:hAnsi="Times New Roman"/>
          <w:lang w:eastAsia="ko-KR"/>
        </w:rPr>
        <w:t>PCell</w:t>
      </w:r>
      <w:proofErr w:type="spellEnd"/>
      <w:r w:rsidRPr="00823EE2">
        <w:rPr>
          <w:rFonts w:ascii="Times New Roman" w:eastAsiaTheme="minorEastAsia" w:hAnsi="Times New Roman"/>
          <w:lang w:eastAsia="ko-KR"/>
        </w:rPr>
        <w:t xml:space="preserve"> measurements (RSRP, RSRQ and the radio link monitoring) (referring to 36.331) (i.e. indication of ABS </w:t>
      </w:r>
      <w:proofErr w:type="spellStart"/>
      <w:r w:rsidRPr="00823EE2">
        <w:rPr>
          <w:rFonts w:ascii="Times New Roman" w:eastAsiaTheme="minorEastAsia" w:hAnsi="Times New Roman"/>
          <w:lang w:eastAsia="ko-KR"/>
        </w:rPr>
        <w:t>subframe</w:t>
      </w:r>
      <w:proofErr w:type="spellEnd"/>
      <w:r w:rsidRPr="00823EE2">
        <w:rPr>
          <w:rFonts w:ascii="Times New Roman" w:eastAsiaTheme="minorEastAsia" w:hAnsi="Times New Roman"/>
          <w:lang w:eastAsia="ko-KR"/>
        </w:rPr>
        <w:t>)</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w:t>
      </w:r>
      <w:proofErr w:type="spellStart"/>
      <w:r w:rsidR="00882EEA" w:rsidRPr="00823EE2">
        <w:rPr>
          <w:rFonts w:ascii="Times New Roman" w:eastAsiaTheme="minorEastAsia" w:hAnsi="Times New Roman"/>
          <w:lang w:eastAsia="ko-KR"/>
        </w:rPr>
        <w:t>subframe</w:t>
      </w:r>
      <w:proofErr w:type="spellEnd"/>
      <w:r w:rsidR="00882EEA" w:rsidRPr="00823EE2">
        <w:rPr>
          <w:rFonts w:ascii="Times New Roman" w:eastAsiaTheme="minorEastAsia" w:hAnsi="Times New Roman"/>
          <w:lang w:eastAsia="ko-KR"/>
        </w:rPr>
        <w:t xml:space="preserv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w:t>
      </w:r>
      <w:proofErr w:type="spellStart"/>
      <w:r w:rsidR="008D3E74">
        <w:rPr>
          <w:rFonts w:ascii="Times New Roman" w:eastAsiaTheme="minorEastAsia" w:hAnsi="Times New Roman"/>
          <w:lang w:eastAsia="ko-KR"/>
        </w:rPr>
        <w:t>subframes</w:t>
      </w:r>
      <w:proofErr w:type="spellEnd"/>
      <w:r w:rsidR="008D3E74">
        <w:rPr>
          <w:rFonts w:ascii="Times New Roman" w:eastAsiaTheme="minorEastAsia" w:hAnsi="Times New Roman"/>
          <w:lang w:eastAsia="ko-KR"/>
        </w:rPr>
        <w:t xml:space="preserve">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 xml:space="preserve">apply the indication of ABS </w:t>
      </w:r>
      <w:proofErr w:type="spellStart"/>
      <w:r w:rsidR="00854C71">
        <w:rPr>
          <w:rFonts w:ascii="Times New Roman" w:eastAsiaTheme="minorEastAsia" w:hAnsi="Times New Roman" w:hint="eastAsia"/>
          <w:lang w:eastAsia="ko-KR"/>
        </w:rPr>
        <w:t>subframe</w:t>
      </w:r>
      <w:proofErr w:type="spellEnd"/>
      <w:r w:rsidR="00854C71">
        <w:rPr>
          <w:rFonts w:ascii="Times New Roman" w:eastAsiaTheme="minorEastAsia" w:hAnsi="Times New Roman" w:hint="eastAsia"/>
          <w:lang w:eastAsia="ko-KR"/>
        </w:rPr>
        <w:t xml:space="preserv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 xml:space="preserve">If the ABS </w:t>
      </w:r>
      <w:proofErr w:type="spellStart"/>
      <w:r w:rsidR="003C2355">
        <w:rPr>
          <w:rFonts w:ascii="Times New Roman" w:eastAsiaTheme="minorEastAsia" w:hAnsi="Times New Roman" w:hint="eastAsia"/>
          <w:lang w:eastAsia="ko-KR"/>
        </w:rPr>
        <w:t>subframes</w:t>
      </w:r>
      <w:proofErr w:type="spellEnd"/>
      <w:r w:rsidR="003C2355">
        <w:rPr>
          <w:rFonts w:ascii="Times New Roman" w:eastAsiaTheme="minorEastAsia" w:hAnsi="Times New Roman" w:hint="eastAsia"/>
          <w:lang w:eastAsia="ko-KR"/>
        </w:rPr>
        <w:t xml:space="preserve">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w:t>
      </w:r>
      <w:proofErr w:type="spellStart"/>
      <w:r w:rsidR="00B73A57">
        <w:rPr>
          <w:rFonts w:ascii="Times New Roman" w:eastAsiaTheme="minorEastAsia" w:hAnsi="Times New Roman" w:hint="eastAsia"/>
          <w:lang w:eastAsia="ko-KR"/>
        </w:rPr>
        <w:t>subframes</w:t>
      </w:r>
      <w:proofErr w:type="spellEnd"/>
      <w:r w:rsidR="00B73A57">
        <w:rPr>
          <w:rFonts w:ascii="Times New Roman" w:eastAsiaTheme="minorEastAsia" w:hAnsi="Times New Roman" w:hint="eastAsia"/>
          <w:lang w:eastAsia="ko-KR"/>
        </w:rPr>
        <w:t xml:space="preserve">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w:t>
      </w:r>
      <w:proofErr w:type="spellStart"/>
      <w:r w:rsidR="004D7742">
        <w:rPr>
          <w:rFonts w:ascii="Times New Roman" w:eastAsiaTheme="minorEastAsia" w:hAnsi="Times New Roman" w:hint="eastAsia"/>
          <w:lang w:eastAsia="ko-KR"/>
        </w:rPr>
        <w:t>subframes</w:t>
      </w:r>
      <w:proofErr w:type="spellEnd"/>
      <w:r w:rsidR="004D7742">
        <w:rPr>
          <w:rFonts w:ascii="Times New Roman" w:eastAsiaTheme="minorEastAsia" w:hAnsi="Times New Roman" w:hint="eastAsia"/>
          <w:lang w:eastAsia="ko-KR"/>
        </w:rPr>
        <w:t xml:space="preserve">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proofErr w:type="spellStart"/>
      <w:r w:rsidR="00F67E74">
        <w:rPr>
          <w:rFonts w:ascii="Times New Roman" w:eastAsiaTheme="minorEastAsia" w:hAnsi="Times New Roman" w:hint="eastAsia"/>
          <w:lang w:eastAsia="ko-KR"/>
        </w:rPr>
        <w:t>subframes</w:t>
      </w:r>
      <w:proofErr w:type="spellEnd"/>
      <w:r w:rsidR="00F67E74">
        <w:rPr>
          <w:rFonts w:ascii="Times New Roman" w:eastAsiaTheme="minorEastAsia" w:hAnsi="Times New Roman" w:hint="eastAsia"/>
          <w:lang w:eastAsia="ko-KR"/>
        </w:rPr>
        <w:t xml:space="preserve">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pt;height:119.6pt" o:ole="">
            <v:imagedata r:id="rId9" o:title=""/>
          </v:shape>
          <o:OLEObject Type="Embed" ProgID="Visio.Drawing.11" ShapeID="_x0000_i1025" DrawAspect="Content" ObjectID="_1559146437" r:id="rId10"/>
        </w:object>
      </w:r>
    </w:p>
    <w:p w14:paraId="6CF2021B" w14:textId="045D3151" w:rsidR="0073232C" w:rsidRPr="00267263" w:rsidRDefault="0073232C" w:rsidP="0073232C">
      <w:pPr>
        <w:pStyle w:val="af"/>
        <w:jc w:val="center"/>
        <w:rPr>
          <w:rFonts w:eastAsiaTheme="minorEastAsia"/>
          <w:lang w:eastAsia="ko-KR"/>
        </w:rPr>
      </w:pPr>
      <w:r>
        <w:t xml:space="preserve">Figure </w:t>
      </w:r>
      <w:r w:rsidR="000C293F">
        <w:fldChar w:fldCharType="begin"/>
      </w:r>
      <w:r w:rsidR="000C293F">
        <w:instrText xml:space="preserve"> SEQ Figure \* ARABIC </w:instrText>
      </w:r>
      <w:r w:rsidR="000C293F">
        <w:fldChar w:fldCharType="separate"/>
      </w:r>
      <w:r>
        <w:rPr>
          <w:noProof/>
        </w:rPr>
        <w:t>1</w:t>
      </w:r>
      <w:r w:rsidR="000C293F">
        <w:rPr>
          <w:noProof/>
        </w:rPr>
        <w:fldChar w:fldCharType="end"/>
      </w:r>
      <w:r>
        <w:rPr>
          <w:rFonts w:eastAsiaTheme="minorEastAsia" w:hint="eastAsia"/>
          <w:lang w:eastAsia="ko-KR"/>
        </w:rPr>
        <w:t>: Indication of ABS subframe</w:t>
      </w:r>
      <w:r w:rsidR="008F4F8E">
        <w:rPr>
          <w:rFonts w:eastAsiaTheme="minorEastAsia" w:hint="eastAsia"/>
          <w:lang w:eastAsia="ko-KR"/>
        </w:rPr>
        <w:t xml:space="preserve"> of serving/</w:t>
      </w:r>
      <w:r w:rsidR="008F4F8E">
        <w:rPr>
          <w:rFonts w:eastAsiaTheme="minorEastAsia"/>
          <w:lang w:eastAsia="ko-KR"/>
        </w:rPr>
        <w:t>neighbour</w:t>
      </w:r>
      <w:r w:rsidR="008F4F8E">
        <w:rPr>
          <w:rFonts w:eastAsiaTheme="minorEastAsia" w:hint="eastAsia"/>
          <w:lang w:eastAsia="ko-KR"/>
        </w:rPr>
        <w:t xml:space="preserve"> cells</w:t>
      </w:r>
    </w:p>
    <w:p w14:paraId="4C0DE723" w14:textId="069AD8BC"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CB426B" w14:textId="386390B9" w:rsidR="00575FAF" w:rsidRPr="00200EA8" w:rsidRDefault="00575FAF" w:rsidP="00200EA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For RRM measurement of CONNECTED mode UE, at least NR-SSS is used, and CSI-RS in addition to NR-SSS can be used.</w:t>
      </w:r>
    </w:p>
    <w:p w14:paraId="68AC49AB" w14:textId="77777777" w:rsidR="00575FAF" w:rsidRPr="00DE3B6C" w:rsidRDefault="00575FAF" w:rsidP="00575FAF">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 xml:space="preserve">RAN1 is discussing about L3 mobility based on CSI-RS which may be configured </w:t>
      </w:r>
      <w:r>
        <w:rPr>
          <w:rFonts w:ascii="Arial" w:eastAsiaTheme="minorEastAsia" w:hAnsi="Arial" w:cs="Arial" w:hint="eastAsia"/>
          <w:lang w:eastAsia="ko-KR"/>
        </w:rPr>
        <w:t>with timing, bandwidth, numerology, or resource elements.</w:t>
      </w:r>
    </w:p>
    <w:p w14:paraId="75FB645E" w14:textId="386AD6FA" w:rsidR="009F3906" w:rsidRPr="004F7A72" w:rsidRDefault="009F3906" w:rsidP="009F3906">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w:t>
      </w:r>
      <w:r>
        <w:rPr>
          <w:rFonts w:ascii="Arial" w:eastAsiaTheme="minorEastAsia" w:hAnsi="Arial" w:cs="Arial" w:hint="eastAsia"/>
          <w:lang w:eastAsia="ko-KR"/>
        </w:rPr>
        <w:t xml:space="preserve">interference of </w:t>
      </w:r>
      <w:r w:rsidRPr="00727733">
        <w:rPr>
          <w:rFonts w:ascii="Arial" w:eastAsiaTheme="minorEastAsia" w:hAnsi="Arial" w:cs="Arial"/>
          <w:lang w:eastAsia="ko-KR"/>
        </w:rPr>
        <w:t>RSs from neighbor cells due to numerology mismatch</w:t>
      </w:r>
      <w:r>
        <w:rPr>
          <w:rFonts w:ascii="Arial" w:eastAsiaTheme="minorEastAsia" w:hAnsi="Arial" w:cs="Arial" w:hint="eastAsia"/>
          <w:lang w:eastAsia="ko-KR"/>
        </w:rPr>
        <w:t>.</w:t>
      </w:r>
    </w:p>
    <w:p w14:paraId="6BF4C473" w14:textId="75C60EB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F61C32">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4A301AF0"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may be some potential issues due to numerology mismatch when CSI-RS in different numerology from NR-SSS is used</w:t>
      </w:r>
      <w:r w:rsidR="00AF480B">
        <w:rPr>
          <w:rFonts w:ascii="Arial" w:eastAsiaTheme="minorEastAsia" w:hAnsi="Arial" w:cs="Arial" w:hint="eastAsia"/>
          <w:lang w:eastAsia="ko-KR"/>
        </w:rPr>
        <w:t xml:space="preserve"> or different numerologies are used for CSI-RSs within neighboring cells.</w:t>
      </w:r>
    </w:p>
    <w:p w14:paraId="2B11EED0" w14:textId="0CD4E4F6"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51476F">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7E3F3D34" w14:textId="6D7386ED" w:rsidR="0085317D" w:rsidRDefault="00E13D98" w:rsidP="00E13D9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1</w:t>
      </w:r>
      <w:r w:rsidRPr="00971C94">
        <w:rPr>
          <w:rFonts w:ascii="Arial" w:hAnsi="Arial" w:cs="Arial"/>
          <w:b/>
        </w:rPr>
        <w:t xml:space="preserve">: </w:t>
      </w:r>
      <w:r w:rsidRPr="00971C94">
        <w:rPr>
          <w:rFonts w:ascii="Arial" w:eastAsiaTheme="minorEastAsia" w:hAnsi="Arial" w:cs="Arial" w:hint="eastAsia"/>
          <w:b/>
          <w:lang w:eastAsia="ko-KR"/>
        </w:rPr>
        <w:t xml:space="preserve">To CONNECTED mode UE, measurement resource including time/frequency portion of the carrier </w:t>
      </w:r>
      <w:r w:rsidR="00575FAF">
        <w:rPr>
          <w:rFonts w:ascii="Arial" w:eastAsiaTheme="minorEastAsia" w:hAnsi="Arial" w:cs="Arial" w:hint="eastAsia"/>
          <w:b/>
          <w:lang w:eastAsia="ko-KR"/>
        </w:rPr>
        <w:t>may</w:t>
      </w:r>
      <w:r w:rsidR="00575FAF" w:rsidRPr="00971C94">
        <w:rPr>
          <w:rFonts w:ascii="Arial" w:eastAsiaTheme="minorEastAsia" w:hAnsi="Arial" w:cs="Arial" w:hint="eastAsia"/>
          <w:b/>
          <w:lang w:eastAsia="ko-KR"/>
        </w:rPr>
        <w:t xml:space="preserve"> </w:t>
      </w:r>
      <w:r w:rsidRPr="00971C94">
        <w:rPr>
          <w:rFonts w:ascii="Arial" w:eastAsiaTheme="minorEastAsia" w:hAnsi="Arial" w:cs="Arial" w:hint="eastAsia"/>
          <w:b/>
          <w:lang w:eastAsia="ko-KR"/>
        </w:rPr>
        <w:t xml:space="preserve">be indicated </w:t>
      </w:r>
      <w:r w:rsidR="00575FAF">
        <w:rPr>
          <w:rFonts w:ascii="Arial" w:eastAsiaTheme="minorEastAsia" w:hAnsi="Arial" w:cs="Arial" w:hint="eastAsia"/>
          <w:b/>
          <w:lang w:eastAsia="ko-KR"/>
        </w:rPr>
        <w:t xml:space="preserve">via RRC </w:t>
      </w:r>
      <w:r>
        <w:rPr>
          <w:rFonts w:ascii="Arial" w:eastAsiaTheme="minorEastAsia" w:hAnsi="Arial" w:cs="Arial" w:hint="eastAsia"/>
          <w:b/>
          <w:lang w:eastAsia="ko-KR"/>
        </w:rPr>
        <w:t>by</w:t>
      </w:r>
      <w:r w:rsidRPr="00971C94">
        <w:rPr>
          <w:rFonts w:ascii="Arial" w:eastAsiaTheme="minorEastAsia" w:hAnsi="Arial" w:cs="Arial" w:hint="eastAsia"/>
          <w:b/>
          <w:lang w:eastAsia="ko-KR"/>
        </w:rPr>
        <w:t xml:space="preserve"> the network</w:t>
      </w:r>
      <w:r>
        <w:rPr>
          <w:rFonts w:ascii="Arial" w:eastAsiaTheme="minorEastAsia" w:hAnsi="Arial" w:cs="Arial" w:hint="eastAsia"/>
          <w:b/>
          <w:lang w:eastAsia="ko-KR"/>
        </w:rPr>
        <w:t xml:space="preserve"> for RRM measurement</w:t>
      </w:r>
      <w:r w:rsidRPr="00971C94">
        <w:rPr>
          <w:rFonts w:ascii="Arial" w:eastAsiaTheme="minorEastAsia" w:hAnsi="Arial" w:cs="Arial" w:hint="eastAsia"/>
          <w:b/>
          <w:lang w:eastAsia="ko-KR"/>
        </w:rPr>
        <w:t>.</w:t>
      </w:r>
    </w:p>
    <w:p w14:paraId="58BB221F"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Pr>
          <w:rFonts w:ascii="Arial" w:eastAsiaTheme="minorEastAsia" w:hAnsi="Arial" w:cs="Arial" w:hint="eastAsia"/>
          <w:b/>
          <w:lang w:eastAsia="ko-KR"/>
        </w:rPr>
        <w:t>2</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77777777"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3</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360DC1F8" w14:textId="0130F5D4" w:rsidR="005C06AB" w:rsidRPr="005C06AB" w:rsidRDefault="005C06AB"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Pr>
          <w:rFonts w:ascii="Arial" w:eastAsiaTheme="minorEastAsia" w:hAnsi="Arial" w:cs="Arial" w:hint="eastAsia"/>
          <w:b/>
          <w:lang w:eastAsia="ko-KR"/>
        </w:rPr>
        <w:t>4</w:t>
      </w:r>
      <w:r w:rsidRPr="00971C94">
        <w:rPr>
          <w:rFonts w:ascii="Arial" w:hAnsi="Arial" w:cs="Arial"/>
          <w:b/>
        </w:rPr>
        <w:t xml:space="preserve">: </w:t>
      </w:r>
      <w:r>
        <w:rPr>
          <w:rFonts w:ascii="Arial" w:eastAsiaTheme="minorEastAsia" w:hAnsi="Arial" w:cs="Arial" w:hint="eastAsia"/>
          <w:b/>
          <w:lang w:eastAsia="ko-KR"/>
        </w:rPr>
        <w:t>Single numerology is associated to single measurement object which may have SS or a list of CSI-RS configuration.</w:t>
      </w:r>
    </w:p>
    <w:p w14:paraId="6E991C29" w14:textId="7D7955A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5C06AB">
        <w:rPr>
          <w:rFonts w:ascii="Arial" w:eastAsiaTheme="minorEastAsia" w:hAnsi="Arial" w:cs="Arial" w:hint="eastAsia"/>
          <w:b/>
          <w:lang w:eastAsia="ko-KR"/>
        </w:rPr>
        <w:t>5</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0588D" w14:textId="77777777" w:rsidR="000C293F" w:rsidRDefault="000C293F" w:rsidP="004A0D75">
      <w:pPr>
        <w:spacing w:after="0"/>
      </w:pPr>
      <w:r>
        <w:separator/>
      </w:r>
    </w:p>
  </w:endnote>
  <w:endnote w:type="continuationSeparator" w:id="0">
    <w:p w14:paraId="5B3869D9" w14:textId="77777777" w:rsidR="000C293F" w:rsidRDefault="000C293F"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3EBE0" w14:textId="77777777" w:rsidR="000C293F" w:rsidRDefault="000C293F" w:rsidP="004A0D75">
      <w:pPr>
        <w:spacing w:after="0"/>
      </w:pPr>
      <w:r>
        <w:separator/>
      </w:r>
    </w:p>
  </w:footnote>
  <w:footnote w:type="continuationSeparator" w:id="0">
    <w:p w14:paraId="63554E55" w14:textId="77777777" w:rsidR="000C293F" w:rsidRDefault="000C293F"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4">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2">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4">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7">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8">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25"/>
  </w:num>
  <w:num w:numId="4">
    <w:abstractNumId w:val="20"/>
  </w:num>
  <w:num w:numId="5">
    <w:abstractNumId w:val="0"/>
  </w:num>
  <w:num w:numId="6">
    <w:abstractNumId w:val="3"/>
  </w:num>
  <w:num w:numId="7">
    <w:abstractNumId w:val="17"/>
  </w:num>
  <w:num w:numId="8">
    <w:abstractNumId w:val="5"/>
  </w:num>
  <w:num w:numId="9">
    <w:abstractNumId w:val="9"/>
  </w:num>
  <w:num w:numId="10">
    <w:abstractNumId w:val="29"/>
  </w:num>
  <w:num w:numId="11">
    <w:abstractNumId w:val="10"/>
  </w:num>
  <w:num w:numId="12">
    <w:abstractNumId w:val="7"/>
  </w:num>
  <w:num w:numId="13">
    <w:abstractNumId w:val="22"/>
  </w:num>
  <w:num w:numId="14">
    <w:abstractNumId w:val="11"/>
  </w:num>
  <w:num w:numId="15">
    <w:abstractNumId w:val="6"/>
  </w:num>
  <w:num w:numId="16">
    <w:abstractNumId w:val="18"/>
  </w:num>
  <w:num w:numId="17">
    <w:abstractNumId w:val="12"/>
  </w:num>
  <w:num w:numId="18">
    <w:abstractNumId w:val="21"/>
  </w:num>
  <w:num w:numId="19">
    <w:abstractNumId w:val="16"/>
  </w:num>
  <w:num w:numId="20">
    <w:abstractNumId w:val="8"/>
  </w:num>
  <w:num w:numId="21">
    <w:abstractNumId w:val="1"/>
  </w:num>
  <w:num w:numId="22">
    <w:abstractNumId w:val="2"/>
  </w:num>
  <w:num w:numId="23">
    <w:abstractNumId w:val="4"/>
  </w:num>
  <w:num w:numId="24">
    <w:abstractNumId w:val="13"/>
  </w:num>
  <w:num w:numId="25">
    <w:abstractNumId w:val="26"/>
  </w:num>
  <w:num w:numId="26">
    <w:abstractNumId w:val="24"/>
  </w:num>
  <w:num w:numId="27">
    <w:abstractNumId w:val="23"/>
  </w:num>
  <w:num w:numId="28">
    <w:abstractNumId w:val="27"/>
  </w:num>
  <w:num w:numId="29">
    <w:abstractNumId w:val="14"/>
  </w:num>
  <w:num w:numId="3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3DF"/>
    <w:rsid w:val="00044C37"/>
    <w:rsid w:val="00044CFC"/>
    <w:rsid w:val="000452DD"/>
    <w:rsid w:val="00045F32"/>
    <w:rsid w:val="0004640B"/>
    <w:rsid w:val="0005035D"/>
    <w:rsid w:val="00050756"/>
    <w:rsid w:val="00050992"/>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640B"/>
    <w:rsid w:val="000972CF"/>
    <w:rsid w:val="0009772B"/>
    <w:rsid w:val="00097968"/>
    <w:rsid w:val="000A025B"/>
    <w:rsid w:val="000A0A11"/>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8FA"/>
    <w:rsid w:val="00161D15"/>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662B"/>
    <w:rsid w:val="003269B4"/>
    <w:rsid w:val="00327EBD"/>
    <w:rsid w:val="003305AB"/>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2223"/>
    <w:rsid w:val="005025D2"/>
    <w:rsid w:val="00502CF8"/>
    <w:rsid w:val="00503334"/>
    <w:rsid w:val="00503824"/>
    <w:rsid w:val="00504023"/>
    <w:rsid w:val="0050437A"/>
    <w:rsid w:val="00504422"/>
    <w:rsid w:val="005058C7"/>
    <w:rsid w:val="00505E56"/>
    <w:rsid w:val="00505ECA"/>
    <w:rsid w:val="00506DDE"/>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6193"/>
    <w:rsid w:val="00586544"/>
    <w:rsid w:val="005867AA"/>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3074"/>
    <w:rsid w:val="00623E75"/>
    <w:rsid w:val="00623FF8"/>
    <w:rsid w:val="006241A5"/>
    <w:rsid w:val="00624EB7"/>
    <w:rsid w:val="00624F5A"/>
    <w:rsid w:val="0062595B"/>
    <w:rsid w:val="00625D5A"/>
    <w:rsid w:val="00626557"/>
    <w:rsid w:val="00627559"/>
    <w:rsid w:val="006302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1182"/>
    <w:rsid w:val="00762332"/>
    <w:rsid w:val="007623B1"/>
    <w:rsid w:val="00762DCC"/>
    <w:rsid w:val="007644CA"/>
    <w:rsid w:val="0076523E"/>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213EE"/>
    <w:rsid w:val="00D22083"/>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41C3"/>
    <w:rsid w:val="00D44ED3"/>
    <w:rsid w:val="00D45CF6"/>
    <w:rsid w:val="00D45D1C"/>
    <w:rsid w:val="00D45EAA"/>
    <w:rsid w:val="00D47394"/>
    <w:rsid w:val="00D47E9E"/>
    <w:rsid w:val="00D50779"/>
    <w:rsid w:val="00D509C9"/>
    <w:rsid w:val="00D50C29"/>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943DB-7934-437F-9248-B00E07DA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7</Pages>
  <Words>3118</Words>
  <Characters>17778</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20855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147</cp:revision>
  <cp:lastPrinted>2016-08-01T09:42:00Z</cp:lastPrinted>
  <dcterms:created xsi:type="dcterms:W3CDTF">2017-03-20T12:57:00Z</dcterms:created>
  <dcterms:modified xsi:type="dcterms:W3CDTF">2017-06-16T09:41:00Z</dcterms:modified>
</cp:coreProperties>
</file>